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C2" w:rsidRPr="00D55758" w:rsidRDefault="003E15C2" w:rsidP="003E15C2">
      <w:pPr>
        <w:keepNext/>
        <w:ind w:left="708"/>
        <w:outlineLvl w:val="1"/>
        <w:rPr>
          <w:b/>
          <w:bCs/>
        </w:rPr>
      </w:pPr>
      <w:r>
        <w:rPr>
          <w:noProof/>
        </w:rPr>
        <w:drawing>
          <wp:anchor distT="0" distB="0" distL="114300" distR="114300" simplePos="0" relativeHeight="251660288" behindDoc="0" locked="0" layoutInCell="1" allowOverlap="1" wp14:anchorId="6372FDB7" wp14:editId="4D7C2F18">
            <wp:simplePos x="0" y="0"/>
            <wp:positionH relativeFrom="column">
              <wp:posOffset>2186940</wp:posOffset>
            </wp:positionH>
            <wp:positionV relativeFrom="paragraph">
              <wp:posOffset>-577215</wp:posOffset>
            </wp:positionV>
            <wp:extent cx="1304925" cy="1076325"/>
            <wp:effectExtent l="0" t="0" r="9525" b="9525"/>
            <wp:wrapSquare wrapText="bothSides"/>
            <wp:docPr id="3" name="Рисунок 3"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РД~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15C2" w:rsidRPr="00D55758" w:rsidRDefault="003E15C2" w:rsidP="003E15C2"/>
    <w:p w:rsidR="003E15C2" w:rsidRPr="00D55758" w:rsidRDefault="003E15C2" w:rsidP="003E15C2">
      <w:pPr>
        <w:ind w:left="2124" w:firstLine="708"/>
      </w:pPr>
      <w:r w:rsidRPr="00D55758">
        <w:t xml:space="preserve">                 </w:t>
      </w:r>
    </w:p>
    <w:p w:rsidR="003E15C2" w:rsidRDefault="003E15C2" w:rsidP="003E15C2">
      <w:pPr>
        <w:keepNext/>
        <w:jc w:val="center"/>
        <w:outlineLvl w:val="0"/>
        <w:rPr>
          <w:b/>
          <w:bCs/>
          <w:sz w:val="32"/>
          <w:szCs w:val="32"/>
        </w:rPr>
      </w:pPr>
      <w:r>
        <w:rPr>
          <w:b/>
          <w:bCs/>
          <w:sz w:val="32"/>
          <w:szCs w:val="32"/>
        </w:rPr>
        <w:t xml:space="preserve">АДМИНИСТРАЦИЯ </w:t>
      </w:r>
      <w:r w:rsidRPr="00D55758">
        <w:rPr>
          <w:b/>
          <w:bCs/>
          <w:sz w:val="32"/>
          <w:szCs w:val="32"/>
        </w:rPr>
        <w:t>МУНИЦИПАЛЬН</w:t>
      </w:r>
      <w:r>
        <w:rPr>
          <w:b/>
          <w:bCs/>
          <w:sz w:val="32"/>
          <w:szCs w:val="32"/>
        </w:rPr>
        <w:t>ОГО</w:t>
      </w:r>
    </w:p>
    <w:p w:rsidR="003E15C2" w:rsidRPr="00D55758" w:rsidRDefault="003E15C2" w:rsidP="003E15C2">
      <w:pPr>
        <w:keepNext/>
        <w:jc w:val="center"/>
        <w:outlineLvl w:val="0"/>
        <w:rPr>
          <w:b/>
          <w:bCs/>
          <w:sz w:val="32"/>
          <w:szCs w:val="32"/>
        </w:rPr>
      </w:pPr>
      <w:proofErr w:type="gramStart"/>
      <w:r w:rsidRPr="00D55758">
        <w:rPr>
          <w:b/>
          <w:bCs/>
          <w:sz w:val="32"/>
          <w:szCs w:val="32"/>
        </w:rPr>
        <w:t>ОБРАЗОВАНИ</w:t>
      </w:r>
      <w:r>
        <w:rPr>
          <w:b/>
          <w:bCs/>
          <w:sz w:val="32"/>
          <w:szCs w:val="32"/>
        </w:rPr>
        <w:t>Я</w:t>
      </w:r>
      <w:r w:rsidRPr="00D55758">
        <w:rPr>
          <w:b/>
          <w:bCs/>
          <w:sz w:val="32"/>
          <w:szCs w:val="32"/>
        </w:rPr>
        <w:t>«</w:t>
      </w:r>
      <w:proofErr w:type="gramEnd"/>
      <w:r w:rsidRPr="00D55758">
        <w:rPr>
          <w:b/>
          <w:bCs/>
          <w:sz w:val="32"/>
          <w:szCs w:val="32"/>
        </w:rPr>
        <w:t>БЕЖТИНСКИЙ УЧАСТОК»</w:t>
      </w:r>
    </w:p>
    <w:p w:rsidR="003E15C2" w:rsidRPr="00D55758" w:rsidRDefault="003E15C2" w:rsidP="003E15C2">
      <w:pPr>
        <w:ind w:left="708"/>
        <w:jc w:val="center"/>
        <w:rPr>
          <w:b/>
        </w:rPr>
      </w:pPr>
      <w:r w:rsidRPr="00D55758">
        <w:rPr>
          <w:b/>
        </w:rPr>
        <w:t>368410, Республика Дагестан, Цунтинский район, с. Бежта</w:t>
      </w:r>
    </w:p>
    <w:p w:rsidR="003E15C2" w:rsidRPr="00D55758" w:rsidRDefault="003E15C2" w:rsidP="003E15C2">
      <w:pPr>
        <w:ind w:left="708"/>
        <w:rPr>
          <w:b/>
        </w:rPr>
      </w:pPr>
      <w:r w:rsidRPr="00D55758">
        <w:rPr>
          <w:b/>
        </w:rPr>
        <w:t xml:space="preserve">т.:(872 2)55-23-01, 55-23-02, ф. 55-23-05, </w:t>
      </w:r>
      <w:hyperlink r:id="rId6" w:history="1">
        <w:r w:rsidRPr="00D55758">
          <w:rPr>
            <w:b/>
            <w:color w:val="0000FF"/>
            <w:u w:val="single"/>
            <w:lang w:val="en-US"/>
          </w:rPr>
          <w:t>bezhta</w:t>
        </w:r>
        <w:r w:rsidRPr="00D55758">
          <w:rPr>
            <w:b/>
            <w:color w:val="0000FF"/>
            <w:u w:val="single"/>
          </w:rPr>
          <w:t>-</w:t>
        </w:r>
        <w:r w:rsidRPr="00D55758">
          <w:rPr>
            <w:b/>
            <w:color w:val="0000FF"/>
            <w:u w:val="single"/>
            <w:lang w:val="en-US"/>
          </w:rPr>
          <w:t>mo</w:t>
        </w:r>
        <w:r w:rsidRPr="00D55758">
          <w:rPr>
            <w:b/>
            <w:color w:val="0000FF"/>
            <w:u w:val="single"/>
          </w:rPr>
          <w:t>@</w:t>
        </w:r>
        <w:r w:rsidRPr="00D55758">
          <w:rPr>
            <w:b/>
            <w:color w:val="0000FF"/>
            <w:u w:val="single"/>
            <w:lang w:val="en-US"/>
          </w:rPr>
          <w:t>mail</w:t>
        </w:r>
        <w:r w:rsidRPr="00D55758">
          <w:rPr>
            <w:b/>
            <w:color w:val="0000FF"/>
            <w:u w:val="single"/>
          </w:rPr>
          <w:t>.</w:t>
        </w:r>
        <w:r w:rsidRPr="00D55758">
          <w:rPr>
            <w:b/>
            <w:color w:val="0000FF"/>
            <w:u w:val="single"/>
            <w:lang w:val="en-US"/>
          </w:rPr>
          <w:t>ru</w:t>
        </w:r>
      </w:hyperlink>
      <w:r w:rsidRPr="00D55758">
        <w:rPr>
          <w:b/>
        </w:rPr>
        <w:t xml:space="preserve">,  </w:t>
      </w:r>
      <w:hyperlink r:id="rId7" w:history="1">
        <w:r w:rsidRPr="00D55758">
          <w:rPr>
            <w:b/>
            <w:color w:val="0000FF"/>
            <w:u w:val="single"/>
            <w:lang w:val="en-US"/>
          </w:rPr>
          <w:t>admin</w:t>
        </w:r>
        <w:r w:rsidRPr="00D55758">
          <w:rPr>
            <w:b/>
            <w:color w:val="0000FF"/>
            <w:u w:val="single"/>
          </w:rPr>
          <w:t>@</w:t>
        </w:r>
        <w:r w:rsidRPr="00D55758">
          <w:rPr>
            <w:b/>
            <w:color w:val="0000FF"/>
            <w:u w:val="single"/>
            <w:lang w:val="en-US"/>
          </w:rPr>
          <w:t>bezhta</w:t>
        </w:r>
        <w:r w:rsidRPr="00D55758">
          <w:rPr>
            <w:b/>
            <w:color w:val="0000FF"/>
            <w:u w:val="single"/>
          </w:rPr>
          <w:t>.</w:t>
        </w:r>
        <w:proofErr w:type="spellStart"/>
        <w:r w:rsidRPr="00D55758">
          <w:rPr>
            <w:b/>
            <w:color w:val="0000FF"/>
            <w:u w:val="single"/>
            <w:lang w:val="en-US"/>
          </w:rPr>
          <w:t>ru</w:t>
        </w:r>
        <w:proofErr w:type="spellEnd"/>
      </w:hyperlink>
      <w:r w:rsidRPr="00D55758">
        <w:rPr>
          <w:b/>
        </w:rPr>
        <w:t xml:space="preserve">  </w:t>
      </w:r>
    </w:p>
    <w:p w:rsidR="003E15C2" w:rsidRPr="00D55758" w:rsidRDefault="003E15C2" w:rsidP="003E15C2">
      <w:pPr>
        <w:ind w:left="708"/>
        <w:rPr>
          <w:b/>
          <w:sz w:val="28"/>
          <w:szCs w:val="28"/>
        </w:rPr>
      </w:pPr>
      <w:r>
        <w:rPr>
          <w:noProof/>
        </w:rPr>
        <mc:AlternateContent>
          <mc:Choice Requires="wps">
            <w:drawing>
              <wp:anchor distT="4294967295" distB="4294967295" distL="114300" distR="114300" simplePos="0" relativeHeight="251659264" behindDoc="0" locked="0" layoutInCell="1" allowOverlap="1" wp14:anchorId="034C0B59" wp14:editId="175C030B">
                <wp:simplePos x="0" y="0"/>
                <wp:positionH relativeFrom="column">
                  <wp:posOffset>-400050</wp:posOffset>
                </wp:positionH>
                <wp:positionV relativeFrom="paragraph">
                  <wp:posOffset>95249</wp:posOffset>
                </wp:positionV>
                <wp:extent cx="64008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6C1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" strokeweight="4.5pt">
                <v:stroke linestyle="thickThin"/>
              </v:line>
            </w:pict>
          </mc:Fallback>
        </mc:AlternateContent>
      </w:r>
    </w:p>
    <w:p w:rsidR="003E15C2" w:rsidRDefault="003E15C2" w:rsidP="003E15C2">
      <w:r>
        <w:t xml:space="preserve">          </w:t>
      </w:r>
    </w:p>
    <w:p w:rsidR="003E15C2" w:rsidRPr="005B517B" w:rsidRDefault="003E15C2" w:rsidP="003E15C2">
      <w:pPr>
        <w:jc w:val="center"/>
        <w:rPr>
          <w:b/>
          <w:sz w:val="28"/>
          <w:szCs w:val="32"/>
        </w:rPr>
      </w:pPr>
      <w:r w:rsidRPr="005B517B">
        <w:rPr>
          <w:b/>
          <w:sz w:val="28"/>
          <w:szCs w:val="32"/>
        </w:rPr>
        <w:t>ПОСТАНОВЛЕНИЕ</w:t>
      </w:r>
      <w:r>
        <w:rPr>
          <w:b/>
          <w:sz w:val="28"/>
          <w:szCs w:val="32"/>
        </w:rPr>
        <w:t xml:space="preserve"> </w:t>
      </w:r>
    </w:p>
    <w:p w:rsidR="003E15C2" w:rsidRPr="00D32D3A" w:rsidRDefault="003E15C2" w:rsidP="003E15C2">
      <w:pPr>
        <w:ind w:left="360"/>
        <w:jc w:val="center"/>
        <w:rPr>
          <w:b/>
          <w:sz w:val="28"/>
          <w:szCs w:val="28"/>
        </w:rPr>
      </w:pPr>
    </w:p>
    <w:p w:rsidR="003E15C2" w:rsidRPr="00580951" w:rsidRDefault="003E15C2" w:rsidP="003E15C2">
      <w:pPr>
        <w:rPr>
          <w:sz w:val="28"/>
          <w:szCs w:val="28"/>
        </w:rPr>
      </w:pPr>
      <w:r>
        <w:rPr>
          <w:b/>
          <w:sz w:val="28"/>
          <w:szCs w:val="28"/>
        </w:rPr>
        <w:t xml:space="preserve">                         </w:t>
      </w:r>
      <w:r>
        <w:rPr>
          <w:sz w:val="28"/>
          <w:szCs w:val="28"/>
        </w:rPr>
        <w:t>11 февраля</w:t>
      </w:r>
      <w:r w:rsidRPr="00585DE6">
        <w:rPr>
          <w:sz w:val="28"/>
          <w:szCs w:val="28"/>
        </w:rPr>
        <w:t xml:space="preserve">   2016г.        с. Бежта             № </w:t>
      </w:r>
      <w:r w:rsidR="001616CB">
        <w:rPr>
          <w:sz w:val="28"/>
          <w:szCs w:val="28"/>
        </w:rPr>
        <w:t>21-у</w:t>
      </w:r>
    </w:p>
    <w:p w:rsidR="003E15C2" w:rsidRPr="00A05304" w:rsidRDefault="003E15C2" w:rsidP="003E15C2">
      <w:pPr>
        <w:jc w:val="center"/>
        <w:rPr>
          <w:sz w:val="16"/>
        </w:rPr>
      </w:pPr>
    </w:p>
    <w:p w:rsidR="003E15C2" w:rsidRPr="003E15C2" w:rsidRDefault="003E15C2" w:rsidP="003E15C2">
      <w:pPr>
        <w:jc w:val="center"/>
        <w:rPr>
          <w:b/>
          <w:bCs/>
          <w:kern w:val="36"/>
          <w:sz w:val="28"/>
          <w:szCs w:val="28"/>
        </w:rPr>
      </w:pPr>
      <w:r w:rsidRPr="003E15C2">
        <w:rPr>
          <w:b/>
          <w:bCs/>
          <w:sz w:val="28"/>
          <w:szCs w:val="28"/>
        </w:rPr>
        <w:t xml:space="preserve">Об утверждении Положения </w:t>
      </w:r>
      <w:r w:rsidRPr="003E15C2">
        <w:rPr>
          <w:b/>
          <w:bCs/>
          <w:kern w:val="36"/>
          <w:sz w:val="28"/>
          <w:szCs w:val="28"/>
        </w:rPr>
        <w:t xml:space="preserve">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r>
        <w:rPr>
          <w:b/>
          <w:bCs/>
          <w:kern w:val="36"/>
          <w:sz w:val="28"/>
          <w:szCs w:val="28"/>
        </w:rPr>
        <w:t>МО «Б</w:t>
      </w:r>
      <w:r w:rsidRPr="003E15C2">
        <w:rPr>
          <w:b/>
          <w:bCs/>
          <w:kern w:val="36"/>
          <w:sz w:val="28"/>
          <w:szCs w:val="28"/>
        </w:rPr>
        <w:t xml:space="preserve">ежтинский участок» </w:t>
      </w:r>
    </w:p>
    <w:p w:rsidR="003E15C2" w:rsidRPr="00DA357D" w:rsidRDefault="003E15C2" w:rsidP="003E15C2">
      <w:pPr>
        <w:jc w:val="center"/>
        <w:rPr>
          <w:b/>
          <w:sz w:val="16"/>
          <w:szCs w:val="16"/>
        </w:rPr>
      </w:pPr>
      <w:r>
        <w:rPr>
          <w:b/>
          <w:noProof/>
          <w:sz w:val="16"/>
          <w:szCs w:val="16"/>
        </w:rPr>
        <mc:AlternateContent>
          <mc:Choice Requires="wps">
            <w:drawing>
              <wp:anchor distT="0" distB="0" distL="114300" distR="114300" simplePos="0" relativeHeight="251661312" behindDoc="0" locked="0" layoutInCell="1" allowOverlap="1" wp14:anchorId="3FED68D5" wp14:editId="11DB87D4">
                <wp:simplePos x="0" y="0"/>
                <wp:positionH relativeFrom="column">
                  <wp:posOffset>358140</wp:posOffset>
                </wp:positionH>
                <wp:positionV relativeFrom="paragraph">
                  <wp:posOffset>80010</wp:posOffset>
                </wp:positionV>
                <wp:extent cx="5238750" cy="0"/>
                <wp:effectExtent l="9525" t="8890"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86F61" id="_x0000_t32" coordsize="21600,21600" o:spt="32" o:oned="t" path="m,l21600,21600e" filled="f">
                <v:path arrowok="t" fillok="f" o:connecttype="none"/>
                <o:lock v:ext="edit" shapetype="t"/>
              </v:shapetype>
              <v:shape id="Прямая со стрелкой 1" o:spid="_x0000_s1026" type="#_x0000_t32" style="position:absolute;margin-left:28.2pt;margin-top:6.3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"/>
            </w:pict>
          </mc:Fallback>
        </mc:AlternateContent>
      </w:r>
    </w:p>
    <w:p w:rsidR="003E15C2" w:rsidRDefault="003E15C2" w:rsidP="003E15C2">
      <w:pPr>
        <w:pStyle w:val="31"/>
        <w:ind w:firstLine="540"/>
        <w:rPr>
          <w:szCs w:val="28"/>
        </w:rPr>
      </w:pPr>
      <w:r w:rsidRPr="00580951">
        <w:rPr>
          <w:szCs w:val="28"/>
        </w:rPr>
        <w:t xml:space="preserve">            </w:t>
      </w:r>
      <w:r>
        <w:rPr>
          <w:szCs w:val="28"/>
        </w:rPr>
        <w:t>В соответствии со статьями 116, 135, 144 Трудового кодекса РФ и  постановлением Правительства Республики Дагестан от 28 апреля 2009г. №117 «О введении новых систем оплаты труда работников государственных учреждений Республики Дагестан»</w:t>
      </w:r>
      <w:r w:rsidR="00E50EE3">
        <w:rPr>
          <w:szCs w:val="28"/>
        </w:rPr>
        <w:t xml:space="preserve">, и </w:t>
      </w:r>
      <w:r>
        <w:rPr>
          <w:szCs w:val="28"/>
        </w:rPr>
        <w:t xml:space="preserve"> в целях обеспечения социальных гарантий, создания единой правовой базы формирования оплаты труда и материального стимулирования, его единообразного применения для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r>
        <w:rPr>
          <w:bCs/>
          <w:kern w:val="36"/>
          <w:szCs w:val="28"/>
        </w:rPr>
        <w:t>МО «Б</w:t>
      </w:r>
      <w:r w:rsidRPr="003E15C2">
        <w:rPr>
          <w:bCs/>
          <w:kern w:val="36"/>
          <w:szCs w:val="28"/>
        </w:rPr>
        <w:t>ежтинский участок»</w:t>
      </w:r>
      <w:r w:rsidRPr="003E15C2">
        <w:rPr>
          <w:szCs w:val="28"/>
        </w:rPr>
        <w:t>, руководствуясь уставом</w:t>
      </w:r>
      <w:r w:rsidRPr="003E15C2">
        <w:rPr>
          <w:bCs/>
          <w:kern w:val="36"/>
          <w:szCs w:val="28"/>
        </w:rPr>
        <w:t xml:space="preserve"> </w:t>
      </w:r>
      <w:r>
        <w:rPr>
          <w:bCs/>
          <w:kern w:val="36"/>
          <w:szCs w:val="28"/>
        </w:rPr>
        <w:t>МО «Б</w:t>
      </w:r>
      <w:r w:rsidRPr="003E15C2">
        <w:rPr>
          <w:bCs/>
          <w:kern w:val="36"/>
          <w:szCs w:val="28"/>
        </w:rPr>
        <w:t>ежтинский участок</w:t>
      </w:r>
      <w:r w:rsidR="00E50EE3">
        <w:rPr>
          <w:bCs/>
          <w:kern w:val="36"/>
          <w:szCs w:val="28"/>
        </w:rPr>
        <w:t>»,</w:t>
      </w:r>
    </w:p>
    <w:p w:rsidR="003E15C2" w:rsidRPr="00580951" w:rsidRDefault="003E15C2" w:rsidP="003E15C2">
      <w:pPr>
        <w:pStyle w:val="a3"/>
        <w:jc w:val="both"/>
        <w:rPr>
          <w:sz w:val="28"/>
          <w:szCs w:val="28"/>
        </w:rPr>
      </w:pPr>
      <w:r>
        <w:rPr>
          <w:sz w:val="28"/>
          <w:szCs w:val="28"/>
        </w:rPr>
        <w:t xml:space="preserve">         </w:t>
      </w:r>
      <w:r w:rsidRPr="00A35AA8">
        <w:rPr>
          <w:sz w:val="28"/>
          <w:szCs w:val="28"/>
        </w:rPr>
        <w:t xml:space="preserve"> глава МО «Бежтинский участок» </w:t>
      </w:r>
    </w:p>
    <w:p w:rsidR="003E15C2" w:rsidRDefault="003E15C2" w:rsidP="003E15C2">
      <w:pPr>
        <w:pStyle w:val="2"/>
        <w:shd w:val="clear" w:color="auto" w:fill="FFFFFF"/>
        <w:spacing w:before="0" w:after="0"/>
        <w:jc w:val="center"/>
        <w:rPr>
          <w:rFonts w:ascii="Times New Roman" w:hAnsi="Times New Roman" w:cs="Times New Roman"/>
          <w:i w:val="0"/>
        </w:rPr>
      </w:pPr>
      <w:r w:rsidRPr="00D55758">
        <w:rPr>
          <w:rFonts w:ascii="Times New Roman" w:hAnsi="Times New Roman" w:cs="Times New Roman"/>
          <w:i w:val="0"/>
        </w:rPr>
        <w:t xml:space="preserve">П О С Т А Н О В Л Я </w:t>
      </w:r>
      <w:r>
        <w:rPr>
          <w:rFonts w:ascii="Times New Roman" w:hAnsi="Times New Roman" w:cs="Times New Roman"/>
          <w:i w:val="0"/>
        </w:rPr>
        <w:t>Е Т</w:t>
      </w:r>
      <w:r w:rsidRPr="00D55758">
        <w:rPr>
          <w:rFonts w:ascii="Times New Roman" w:hAnsi="Times New Roman" w:cs="Times New Roman"/>
          <w:i w:val="0"/>
        </w:rPr>
        <w:t>:</w:t>
      </w:r>
    </w:p>
    <w:p w:rsidR="003E15C2" w:rsidRDefault="003E15C2" w:rsidP="003E15C2">
      <w:pPr>
        <w:jc w:val="both"/>
        <w:rPr>
          <w:sz w:val="10"/>
        </w:rPr>
      </w:pPr>
    </w:p>
    <w:p w:rsidR="003E15C2" w:rsidRDefault="003E15C2" w:rsidP="003E15C2">
      <w:pPr>
        <w:ind w:firstLine="708"/>
        <w:jc w:val="both"/>
        <w:rPr>
          <w:sz w:val="28"/>
          <w:szCs w:val="28"/>
        </w:rPr>
      </w:pPr>
      <w:r>
        <w:rPr>
          <w:sz w:val="28"/>
          <w:szCs w:val="28"/>
        </w:rPr>
        <w:t xml:space="preserve">1.Утвердить </w:t>
      </w:r>
      <w:r w:rsidR="00E50EE3">
        <w:rPr>
          <w:sz w:val="28"/>
          <w:szCs w:val="28"/>
        </w:rPr>
        <w:t xml:space="preserve"> прилагаемое </w:t>
      </w:r>
      <w:r>
        <w:rPr>
          <w:kern w:val="36"/>
          <w:sz w:val="28"/>
          <w:szCs w:val="32"/>
        </w:rPr>
        <w:t>Положение о</w:t>
      </w:r>
      <w:r>
        <w:rPr>
          <w:sz w:val="28"/>
          <w:szCs w:val="28"/>
        </w:rPr>
        <w:t xml:space="preserve">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r>
        <w:rPr>
          <w:bCs/>
          <w:kern w:val="36"/>
          <w:szCs w:val="28"/>
        </w:rPr>
        <w:t>МО «Б</w:t>
      </w:r>
      <w:r w:rsidRPr="003E15C2">
        <w:rPr>
          <w:bCs/>
          <w:kern w:val="36"/>
          <w:sz w:val="28"/>
          <w:szCs w:val="28"/>
        </w:rPr>
        <w:t>ежтинский участок»</w:t>
      </w:r>
      <w:r w:rsidR="00E50EE3">
        <w:rPr>
          <w:bCs/>
          <w:kern w:val="36"/>
          <w:sz w:val="28"/>
          <w:szCs w:val="28"/>
        </w:rPr>
        <w:t>.</w:t>
      </w:r>
    </w:p>
    <w:p w:rsidR="003E15C2" w:rsidRDefault="00E50EE3" w:rsidP="003E15C2">
      <w:pPr>
        <w:ind w:firstLine="360"/>
        <w:jc w:val="both"/>
        <w:rPr>
          <w:sz w:val="28"/>
        </w:rPr>
      </w:pPr>
      <w:r>
        <w:rPr>
          <w:sz w:val="28"/>
        </w:rPr>
        <w:t xml:space="preserve">   </w:t>
      </w:r>
      <w:proofErr w:type="gramStart"/>
      <w:r w:rsidR="003E15C2">
        <w:rPr>
          <w:sz w:val="28"/>
        </w:rPr>
        <w:t>2.</w:t>
      </w:r>
      <w:r>
        <w:rPr>
          <w:sz w:val="28"/>
        </w:rPr>
        <w:t xml:space="preserve">Разместить </w:t>
      </w:r>
      <w:r w:rsidR="003E15C2">
        <w:rPr>
          <w:sz w:val="28"/>
        </w:rPr>
        <w:t xml:space="preserve"> данное</w:t>
      </w:r>
      <w:proofErr w:type="gramEnd"/>
      <w:r w:rsidR="003E15C2">
        <w:rPr>
          <w:sz w:val="28"/>
        </w:rPr>
        <w:t xml:space="preserve"> </w:t>
      </w:r>
      <w:r>
        <w:rPr>
          <w:sz w:val="28"/>
        </w:rPr>
        <w:t>постановление на сайте Администрации МО «Бежтинский участок».</w:t>
      </w:r>
    </w:p>
    <w:p w:rsidR="003E15C2" w:rsidRDefault="00E50EE3" w:rsidP="003E15C2">
      <w:pPr>
        <w:ind w:left="360"/>
        <w:jc w:val="both"/>
        <w:rPr>
          <w:sz w:val="28"/>
          <w:szCs w:val="28"/>
        </w:rPr>
      </w:pPr>
      <w:r>
        <w:rPr>
          <w:sz w:val="28"/>
          <w:szCs w:val="28"/>
        </w:rPr>
        <w:t xml:space="preserve">  </w:t>
      </w:r>
      <w:r w:rsidR="003E15C2">
        <w:rPr>
          <w:sz w:val="28"/>
          <w:szCs w:val="28"/>
        </w:rPr>
        <w:t>3.</w:t>
      </w:r>
      <w:r w:rsidRPr="00E50EE3">
        <w:rPr>
          <w:sz w:val="28"/>
        </w:rPr>
        <w:t xml:space="preserve"> </w:t>
      </w:r>
      <w:r>
        <w:rPr>
          <w:sz w:val="28"/>
        </w:rPr>
        <w:t>Контроль за исполнением данного постановления возложить на начальника отдела финансов Администрации МО «Бежтинский участок» (Юсупов А.А.).</w:t>
      </w:r>
    </w:p>
    <w:p w:rsidR="003E15C2" w:rsidRDefault="00E50EE3" w:rsidP="003E15C2">
      <w:pPr>
        <w:ind w:firstLine="360"/>
        <w:jc w:val="both"/>
        <w:rPr>
          <w:bCs/>
          <w:kern w:val="36"/>
          <w:sz w:val="28"/>
          <w:szCs w:val="28"/>
        </w:rPr>
      </w:pPr>
      <w:r>
        <w:rPr>
          <w:sz w:val="28"/>
        </w:rPr>
        <w:t xml:space="preserve"> </w:t>
      </w:r>
    </w:p>
    <w:p w:rsidR="003E15C2" w:rsidRDefault="003E15C2" w:rsidP="003E15C2">
      <w:pPr>
        <w:ind w:firstLine="360"/>
        <w:jc w:val="both"/>
        <w:rPr>
          <w:bCs/>
          <w:kern w:val="36"/>
          <w:sz w:val="28"/>
          <w:szCs w:val="28"/>
        </w:rPr>
      </w:pPr>
    </w:p>
    <w:p w:rsidR="003E15C2" w:rsidRPr="001B4F9D" w:rsidRDefault="003E15C2" w:rsidP="003E15C2">
      <w:pPr>
        <w:jc w:val="both"/>
        <w:rPr>
          <w:b/>
          <w:sz w:val="28"/>
          <w:szCs w:val="28"/>
        </w:rPr>
      </w:pPr>
      <w:r>
        <w:rPr>
          <w:b/>
          <w:sz w:val="28"/>
          <w:szCs w:val="28"/>
        </w:rPr>
        <w:t xml:space="preserve">               </w:t>
      </w:r>
      <w:r w:rsidRPr="001B4F9D">
        <w:rPr>
          <w:b/>
          <w:sz w:val="28"/>
          <w:szCs w:val="28"/>
        </w:rPr>
        <w:t>Глава МО</w:t>
      </w:r>
    </w:p>
    <w:p w:rsidR="003E15C2" w:rsidRPr="00587295" w:rsidRDefault="003E15C2" w:rsidP="003E15C2">
      <w:pPr>
        <w:jc w:val="both"/>
        <w:rPr>
          <w:b/>
          <w:sz w:val="28"/>
          <w:szCs w:val="28"/>
        </w:rPr>
      </w:pPr>
      <w:r>
        <w:rPr>
          <w:b/>
          <w:sz w:val="28"/>
          <w:szCs w:val="28"/>
        </w:rPr>
        <w:t xml:space="preserve">     «Бежтинский участок»</w:t>
      </w:r>
      <w:r>
        <w:rPr>
          <w:b/>
          <w:sz w:val="28"/>
          <w:szCs w:val="28"/>
        </w:rPr>
        <w:tab/>
      </w:r>
      <w:r>
        <w:rPr>
          <w:b/>
          <w:sz w:val="28"/>
          <w:szCs w:val="28"/>
        </w:rPr>
        <w:tab/>
      </w:r>
      <w:r w:rsidRPr="001B4F9D">
        <w:rPr>
          <w:b/>
          <w:sz w:val="28"/>
          <w:szCs w:val="28"/>
        </w:rPr>
        <w:tab/>
      </w:r>
      <w:r w:rsidRPr="001B4F9D">
        <w:rPr>
          <w:b/>
          <w:sz w:val="28"/>
          <w:szCs w:val="28"/>
        </w:rPr>
        <w:tab/>
      </w:r>
      <w:r>
        <w:rPr>
          <w:b/>
          <w:sz w:val="28"/>
          <w:szCs w:val="28"/>
        </w:rPr>
        <w:t xml:space="preserve">  Т. Нажмудинов </w:t>
      </w:r>
    </w:p>
    <w:p w:rsidR="003E15C2" w:rsidRDefault="003E15C2" w:rsidP="003E15C2">
      <w:pPr>
        <w:ind w:firstLine="360"/>
        <w:jc w:val="both"/>
        <w:rPr>
          <w:sz w:val="28"/>
        </w:rPr>
      </w:pPr>
    </w:p>
    <w:p w:rsidR="003E15C2" w:rsidRDefault="003E15C2" w:rsidP="003E15C2">
      <w:pPr>
        <w:jc w:val="right"/>
        <w:rPr>
          <w:b/>
          <w:bCs/>
          <w:sz w:val="28"/>
          <w:szCs w:val="28"/>
        </w:rPr>
      </w:pPr>
      <w:r>
        <w:rPr>
          <w:b/>
          <w:bCs/>
          <w:sz w:val="28"/>
          <w:szCs w:val="28"/>
        </w:rPr>
        <w:lastRenderedPageBreak/>
        <w:t>Утверждено</w:t>
      </w:r>
    </w:p>
    <w:p w:rsidR="003E15C2" w:rsidRDefault="003E15C2" w:rsidP="003E15C2">
      <w:pPr>
        <w:jc w:val="right"/>
        <w:rPr>
          <w:b/>
          <w:bCs/>
          <w:sz w:val="28"/>
          <w:szCs w:val="28"/>
        </w:rPr>
      </w:pPr>
      <w:r>
        <w:rPr>
          <w:b/>
          <w:bCs/>
          <w:sz w:val="28"/>
          <w:szCs w:val="28"/>
        </w:rPr>
        <w:t>постановлением главы</w:t>
      </w:r>
    </w:p>
    <w:p w:rsidR="003E15C2" w:rsidRDefault="003E15C2" w:rsidP="003E15C2">
      <w:pPr>
        <w:jc w:val="right"/>
        <w:rPr>
          <w:b/>
          <w:bCs/>
          <w:sz w:val="28"/>
          <w:szCs w:val="28"/>
        </w:rPr>
      </w:pPr>
      <w:r>
        <w:rPr>
          <w:b/>
          <w:bCs/>
          <w:sz w:val="28"/>
          <w:szCs w:val="28"/>
        </w:rPr>
        <w:t>МО «Бежтинский участок»</w:t>
      </w:r>
    </w:p>
    <w:p w:rsidR="003E15C2" w:rsidRDefault="003E15C2" w:rsidP="003E15C2">
      <w:pPr>
        <w:jc w:val="right"/>
        <w:rPr>
          <w:b/>
          <w:bCs/>
          <w:sz w:val="28"/>
          <w:szCs w:val="28"/>
        </w:rPr>
      </w:pPr>
      <w:r>
        <w:rPr>
          <w:b/>
          <w:bCs/>
          <w:sz w:val="28"/>
          <w:szCs w:val="28"/>
        </w:rPr>
        <w:t>от 11.02.2016г</w:t>
      </w:r>
      <w:r w:rsidR="00E50EE3">
        <w:rPr>
          <w:b/>
          <w:bCs/>
          <w:sz w:val="28"/>
          <w:szCs w:val="28"/>
        </w:rPr>
        <w:t>№</w:t>
      </w:r>
      <w:r w:rsidR="001616CB">
        <w:rPr>
          <w:b/>
          <w:bCs/>
          <w:sz w:val="28"/>
          <w:szCs w:val="28"/>
        </w:rPr>
        <w:t>21-у</w:t>
      </w:r>
      <w:bookmarkStart w:id="0" w:name="_GoBack"/>
      <w:bookmarkEnd w:id="0"/>
    </w:p>
    <w:p w:rsidR="003E15C2" w:rsidRDefault="003E15C2" w:rsidP="003E15C2">
      <w:pPr>
        <w:jc w:val="center"/>
        <w:rPr>
          <w:b/>
          <w:bCs/>
          <w:sz w:val="28"/>
          <w:szCs w:val="28"/>
        </w:rPr>
      </w:pPr>
    </w:p>
    <w:p w:rsidR="003E15C2" w:rsidRDefault="003E15C2" w:rsidP="003E15C2">
      <w:pPr>
        <w:jc w:val="center"/>
        <w:rPr>
          <w:b/>
          <w:bCs/>
          <w:kern w:val="36"/>
          <w:sz w:val="28"/>
        </w:rPr>
      </w:pPr>
      <w:r>
        <w:rPr>
          <w:b/>
          <w:bCs/>
          <w:kern w:val="36"/>
          <w:sz w:val="28"/>
        </w:rPr>
        <w:t>Положение</w:t>
      </w:r>
    </w:p>
    <w:p w:rsidR="003E15C2" w:rsidRDefault="003E15C2" w:rsidP="003E15C2">
      <w:pPr>
        <w:jc w:val="center"/>
        <w:rPr>
          <w:b/>
          <w:bCs/>
          <w:sz w:val="28"/>
          <w:szCs w:val="28"/>
        </w:rPr>
      </w:pPr>
      <w:r>
        <w:rPr>
          <w:b/>
          <w:bCs/>
          <w:kern w:val="36"/>
          <w:sz w:val="28"/>
          <w:szCs w:val="32"/>
        </w:rPr>
        <w:t>о</w:t>
      </w:r>
      <w:r>
        <w:rPr>
          <w:b/>
          <w:bCs/>
          <w:sz w:val="28"/>
          <w:szCs w:val="28"/>
        </w:rPr>
        <w:t>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p>
    <w:p w:rsidR="003E15C2" w:rsidRDefault="003E15C2" w:rsidP="003E15C2">
      <w:pPr>
        <w:jc w:val="center"/>
        <w:rPr>
          <w:b/>
          <w:bCs/>
          <w:sz w:val="28"/>
          <w:szCs w:val="28"/>
        </w:rPr>
      </w:pPr>
      <w:r>
        <w:rPr>
          <w:b/>
          <w:bCs/>
          <w:sz w:val="28"/>
          <w:szCs w:val="28"/>
        </w:rPr>
        <w:t xml:space="preserve"> </w:t>
      </w:r>
      <w:r>
        <w:rPr>
          <w:b/>
          <w:bCs/>
          <w:kern w:val="36"/>
          <w:sz w:val="28"/>
          <w:szCs w:val="28"/>
        </w:rPr>
        <w:t>МО «Б</w:t>
      </w:r>
      <w:r w:rsidRPr="003E15C2">
        <w:rPr>
          <w:b/>
          <w:bCs/>
          <w:kern w:val="36"/>
          <w:sz w:val="28"/>
          <w:szCs w:val="28"/>
        </w:rPr>
        <w:t>ежтинский участок»</w:t>
      </w:r>
    </w:p>
    <w:p w:rsidR="003E15C2" w:rsidRDefault="003E15C2" w:rsidP="003E15C2">
      <w:pPr>
        <w:jc w:val="center"/>
        <w:rPr>
          <w:sz w:val="28"/>
          <w:szCs w:val="28"/>
        </w:rPr>
      </w:pPr>
    </w:p>
    <w:p w:rsidR="003E15C2" w:rsidRDefault="003E15C2" w:rsidP="003E15C2">
      <w:pPr>
        <w:autoSpaceDE w:val="0"/>
        <w:autoSpaceDN w:val="0"/>
        <w:adjustRightInd w:val="0"/>
        <w:jc w:val="center"/>
        <w:outlineLvl w:val="1"/>
        <w:rPr>
          <w:b/>
          <w:sz w:val="28"/>
          <w:szCs w:val="28"/>
        </w:rPr>
      </w:pPr>
      <w:r>
        <w:rPr>
          <w:b/>
          <w:sz w:val="28"/>
          <w:szCs w:val="28"/>
        </w:rPr>
        <w:t>1. Общие положения</w:t>
      </w:r>
    </w:p>
    <w:p w:rsidR="003E15C2" w:rsidRDefault="003E15C2" w:rsidP="003E15C2">
      <w:pPr>
        <w:autoSpaceDE w:val="0"/>
        <w:autoSpaceDN w:val="0"/>
        <w:adjustRightInd w:val="0"/>
        <w:ind w:firstLine="567"/>
        <w:jc w:val="both"/>
        <w:outlineLvl w:val="1"/>
        <w:rPr>
          <w:sz w:val="28"/>
          <w:szCs w:val="28"/>
        </w:rPr>
      </w:pPr>
      <w:r>
        <w:rPr>
          <w:sz w:val="28"/>
          <w:szCs w:val="28"/>
        </w:rPr>
        <w:t xml:space="preserve">1.1. Настоящее Положение принято в целях установления оплаты труда служащим,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w:t>
      </w:r>
      <w:r w:rsidRPr="003E15C2">
        <w:rPr>
          <w:bCs/>
          <w:kern w:val="36"/>
          <w:sz w:val="28"/>
          <w:szCs w:val="28"/>
        </w:rPr>
        <w:t>МО «Бежтинский участок»</w:t>
      </w:r>
      <w:r w:rsidRPr="003E15C2">
        <w:rPr>
          <w:b/>
          <w:bCs/>
          <w:kern w:val="36"/>
          <w:sz w:val="28"/>
          <w:szCs w:val="28"/>
        </w:rPr>
        <w:t xml:space="preserve"> </w:t>
      </w:r>
      <w:r>
        <w:rPr>
          <w:b/>
          <w:bCs/>
          <w:kern w:val="36"/>
          <w:sz w:val="28"/>
        </w:rPr>
        <w:t xml:space="preserve"> </w:t>
      </w:r>
      <w:r>
        <w:rPr>
          <w:sz w:val="28"/>
          <w:szCs w:val="28"/>
        </w:rPr>
        <w:t>(далее  служащие).</w:t>
      </w:r>
    </w:p>
    <w:p w:rsidR="003E15C2" w:rsidRDefault="003E15C2" w:rsidP="003E15C2">
      <w:pPr>
        <w:autoSpaceDE w:val="0"/>
        <w:autoSpaceDN w:val="0"/>
        <w:adjustRightInd w:val="0"/>
        <w:ind w:firstLine="567"/>
        <w:jc w:val="both"/>
        <w:outlineLvl w:val="1"/>
        <w:rPr>
          <w:sz w:val="28"/>
          <w:szCs w:val="28"/>
        </w:rPr>
      </w:pPr>
      <w:r>
        <w:rPr>
          <w:sz w:val="28"/>
          <w:szCs w:val="28"/>
        </w:rPr>
        <w:t xml:space="preserve">1.2. К лицам, занимающим должности, не отнесенные к должностям муниципальной службы и осуществляющим </w:t>
      </w:r>
      <w:proofErr w:type="gramStart"/>
      <w:r>
        <w:rPr>
          <w:sz w:val="28"/>
          <w:szCs w:val="28"/>
        </w:rPr>
        <w:t>техническое обеспечение деятельности органов местного самоуправления</w:t>
      </w:r>
      <w:proofErr w:type="gramEnd"/>
      <w:r>
        <w:rPr>
          <w:sz w:val="28"/>
          <w:szCs w:val="28"/>
        </w:rPr>
        <w:t xml:space="preserve"> относятся:</w:t>
      </w:r>
    </w:p>
    <w:p w:rsidR="003E15C2" w:rsidRDefault="003E15C2" w:rsidP="003E15C2">
      <w:pPr>
        <w:autoSpaceDE w:val="0"/>
        <w:autoSpaceDN w:val="0"/>
        <w:adjustRightInd w:val="0"/>
        <w:ind w:firstLine="567"/>
        <w:jc w:val="both"/>
        <w:outlineLvl w:val="1"/>
        <w:rPr>
          <w:sz w:val="28"/>
          <w:szCs w:val="28"/>
        </w:rPr>
      </w:pPr>
      <w:r>
        <w:rPr>
          <w:sz w:val="28"/>
          <w:szCs w:val="28"/>
        </w:rPr>
        <w:t>- лица, занимающие должности, согласно приложению 1 к Положению.</w:t>
      </w:r>
    </w:p>
    <w:p w:rsidR="003E15C2" w:rsidRDefault="003E15C2" w:rsidP="003E15C2">
      <w:pPr>
        <w:autoSpaceDE w:val="0"/>
        <w:autoSpaceDN w:val="0"/>
        <w:adjustRightInd w:val="0"/>
        <w:ind w:firstLine="567"/>
        <w:jc w:val="both"/>
        <w:outlineLvl w:val="1"/>
        <w:rPr>
          <w:sz w:val="28"/>
          <w:szCs w:val="28"/>
        </w:rPr>
      </w:pPr>
      <w:r>
        <w:rPr>
          <w:sz w:val="28"/>
          <w:szCs w:val="28"/>
        </w:rPr>
        <w:t>1.3. Изменение порядка установления денежного содержания и предоставления ежегодного оплачиваемого отпуска и его применения для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Pr="000E7BE4">
        <w:rPr>
          <w:b/>
          <w:bCs/>
          <w:kern w:val="36"/>
          <w:sz w:val="20"/>
          <w:szCs w:val="20"/>
        </w:rPr>
        <w:t xml:space="preserve"> </w:t>
      </w:r>
      <w:r w:rsidR="00160DA4" w:rsidRPr="00160DA4">
        <w:rPr>
          <w:bCs/>
          <w:kern w:val="36"/>
          <w:sz w:val="28"/>
          <w:szCs w:val="28"/>
        </w:rPr>
        <w:t>МО «Бежтинский участок»</w:t>
      </w:r>
      <w:r>
        <w:rPr>
          <w:sz w:val="28"/>
          <w:szCs w:val="28"/>
        </w:rPr>
        <w:t>, возможно только путем внесения изменений и дополнений в настоящее Положение.</w:t>
      </w:r>
    </w:p>
    <w:p w:rsidR="003E15C2" w:rsidRDefault="003E15C2" w:rsidP="003E15C2">
      <w:pPr>
        <w:autoSpaceDE w:val="0"/>
        <w:autoSpaceDN w:val="0"/>
        <w:adjustRightInd w:val="0"/>
        <w:ind w:firstLine="567"/>
        <w:jc w:val="both"/>
        <w:outlineLvl w:val="1"/>
        <w:rPr>
          <w:sz w:val="28"/>
          <w:szCs w:val="28"/>
        </w:rPr>
      </w:pPr>
    </w:p>
    <w:p w:rsidR="003E15C2" w:rsidRDefault="003E15C2" w:rsidP="003E15C2">
      <w:pPr>
        <w:autoSpaceDE w:val="0"/>
        <w:autoSpaceDN w:val="0"/>
        <w:adjustRightInd w:val="0"/>
        <w:jc w:val="center"/>
        <w:outlineLvl w:val="1"/>
        <w:rPr>
          <w:b/>
          <w:sz w:val="28"/>
          <w:szCs w:val="28"/>
        </w:rPr>
      </w:pPr>
      <w:r>
        <w:rPr>
          <w:b/>
          <w:sz w:val="28"/>
          <w:szCs w:val="28"/>
        </w:rPr>
        <w:t>2. Оплата труда служащих</w:t>
      </w:r>
    </w:p>
    <w:p w:rsidR="003E15C2" w:rsidRPr="003E15C2" w:rsidRDefault="003E15C2" w:rsidP="003E15C2">
      <w:pPr>
        <w:pStyle w:val="a4"/>
        <w:ind w:firstLine="567"/>
        <w:jc w:val="both"/>
        <w:rPr>
          <w:sz w:val="28"/>
          <w:szCs w:val="28"/>
        </w:rPr>
      </w:pPr>
      <w:r w:rsidRPr="003E15C2">
        <w:rPr>
          <w:sz w:val="28"/>
          <w:szCs w:val="28"/>
        </w:rPr>
        <w:t>2.1. Оплата труда служащих состоит из должностного оклада, надбавок к нему и иных выплат (компенсационных, стимулирующих).</w:t>
      </w:r>
    </w:p>
    <w:p w:rsidR="003E15C2" w:rsidRPr="003E15C2" w:rsidRDefault="003E15C2" w:rsidP="003E15C2">
      <w:pPr>
        <w:pStyle w:val="a4"/>
        <w:ind w:firstLine="567"/>
        <w:jc w:val="both"/>
        <w:rPr>
          <w:sz w:val="28"/>
          <w:szCs w:val="28"/>
        </w:rPr>
      </w:pPr>
      <w:r w:rsidRPr="003E15C2">
        <w:rPr>
          <w:sz w:val="28"/>
          <w:szCs w:val="28"/>
        </w:rPr>
        <w:t xml:space="preserve">2.2. Размер должностных окладов служащих устанавливается в форме твердой денежной суммы в рублях, согласно приложению </w:t>
      </w:r>
      <w:hyperlink r:id="rId8" w:history="1">
        <w:r w:rsidRPr="003E15C2">
          <w:rPr>
            <w:sz w:val="28"/>
            <w:szCs w:val="28"/>
          </w:rPr>
          <w:t>2</w:t>
        </w:r>
      </w:hyperlink>
      <w:r w:rsidRPr="003E15C2">
        <w:rPr>
          <w:sz w:val="28"/>
          <w:szCs w:val="28"/>
        </w:rPr>
        <w:t xml:space="preserve"> к Положению.</w:t>
      </w:r>
    </w:p>
    <w:p w:rsidR="003E15C2" w:rsidRPr="003E15C2" w:rsidRDefault="003E15C2" w:rsidP="003E15C2">
      <w:pPr>
        <w:pStyle w:val="a4"/>
        <w:ind w:firstLine="567"/>
        <w:jc w:val="both"/>
        <w:rPr>
          <w:sz w:val="28"/>
          <w:szCs w:val="28"/>
        </w:rPr>
      </w:pPr>
      <w:r w:rsidRPr="003E15C2">
        <w:rPr>
          <w:sz w:val="28"/>
          <w:szCs w:val="28"/>
        </w:rPr>
        <w:t>2.3. Служащим устанавливаются следующие надбавки к должностному окладу и выплаты:</w:t>
      </w:r>
    </w:p>
    <w:p w:rsidR="003E15C2" w:rsidRDefault="003E15C2" w:rsidP="003E15C2">
      <w:pPr>
        <w:autoSpaceDE w:val="0"/>
        <w:autoSpaceDN w:val="0"/>
        <w:adjustRightInd w:val="0"/>
        <w:ind w:firstLine="567"/>
        <w:jc w:val="both"/>
        <w:outlineLvl w:val="1"/>
        <w:rPr>
          <w:bCs/>
          <w:sz w:val="28"/>
          <w:szCs w:val="28"/>
        </w:rPr>
      </w:pPr>
      <w:r>
        <w:rPr>
          <w:sz w:val="28"/>
          <w:szCs w:val="28"/>
        </w:rPr>
        <w:t xml:space="preserve">2.3.1. </w:t>
      </w:r>
      <w:r>
        <w:rPr>
          <w:bCs/>
          <w:sz w:val="28"/>
          <w:szCs w:val="28"/>
        </w:rPr>
        <w:t>Ежемесячное денежное поощрение в размере 50% от должностного оклада.</w:t>
      </w:r>
    </w:p>
    <w:p w:rsidR="003E15C2" w:rsidRPr="00160DA4" w:rsidRDefault="003E15C2" w:rsidP="00160DA4">
      <w:pPr>
        <w:pStyle w:val="a5"/>
        <w:ind w:left="0" w:firstLine="567"/>
        <w:jc w:val="both"/>
        <w:rPr>
          <w:sz w:val="28"/>
          <w:szCs w:val="28"/>
        </w:rPr>
      </w:pPr>
      <w:r w:rsidRPr="00160DA4">
        <w:rPr>
          <w:sz w:val="28"/>
          <w:szCs w:val="28"/>
        </w:rPr>
        <w:t>2.3.2.</w:t>
      </w:r>
      <w:r w:rsidRPr="00160DA4">
        <w:rPr>
          <w:sz w:val="28"/>
          <w:szCs w:val="28"/>
        </w:rPr>
        <w:tab/>
        <w:t xml:space="preserve">Выплата ежемесячного денежного поощрения служащим </w:t>
      </w:r>
      <w:r w:rsidR="00160DA4">
        <w:rPr>
          <w:sz w:val="28"/>
          <w:szCs w:val="28"/>
        </w:rPr>
        <w:t>А</w:t>
      </w:r>
      <w:r w:rsidRPr="00160DA4">
        <w:rPr>
          <w:sz w:val="28"/>
          <w:szCs w:val="28"/>
        </w:rPr>
        <w:t>дминистрации</w:t>
      </w:r>
      <w:r w:rsidR="00160DA4">
        <w:rPr>
          <w:sz w:val="28"/>
          <w:szCs w:val="28"/>
        </w:rPr>
        <w:t xml:space="preserve"> </w:t>
      </w:r>
      <w:r w:rsidR="00160DA4" w:rsidRPr="00160DA4">
        <w:rPr>
          <w:bCs/>
          <w:kern w:val="36"/>
          <w:sz w:val="28"/>
          <w:szCs w:val="28"/>
        </w:rPr>
        <w:t>МО «Бежтинский участок»</w:t>
      </w:r>
      <w:r w:rsidR="00160DA4" w:rsidRPr="003E15C2">
        <w:rPr>
          <w:b/>
          <w:bCs/>
          <w:kern w:val="36"/>
          <w:sz w:val="28"/>
          <w:szCs w:val="28"/>
        </w:rPr>
        <w:t xml:space="preserve"> </w:t>
      </w:r>
      <w:r w:rsidRPr="00160DA4">
        <w:rPr>
          <w:sz w:val="28"/>
          <w:szCs w:val="28"/>
        </w:rPr>
        <w:t xml:space="preserve">и его структурных подразделений производится на основании распоряжения Главы муниципального района со дня его назначения на должность независимо от прохождения срока испытания. </w:t>
      </w:r>
    </w:p>
    <w:p w:rsidR="003E15C2" w:rsidRPr="00160DA4" w:rsidRDefault="003E15C2" w:rsidP="00160DA4">
      <w:pPr>
        <w:pStyle w:val="a5"/>
        <w:ind w:left="0" w:firstLine="709"/>
        <w:jc w:val="both"/>
        <w:rPr>
          <w:sz w:val="28"/>
          <w:szCs w:val="28"/>
        </w:rPr>
      </w:pPr>
      <w:r w:rsidRPr="00160DA4">
        <w:rPr>
          <w:sz w:val="28"/>
          <w:szCs w:val="28"/>
        </w:rPr>
        <w:lastRenderedPageBreak/>
        <w:t>2.3.3.</w:t>
      </w:r>
      <w:r w:rsidRPr="00160DA4">
        <w:rPr>
          <w:sz w:val="28"/>
          <w:szCs w:val="28"/>
        </w:rPr>
        <w:tab/>
        <w:t>Размер ежемесячного денежного поощрения устанавливается в процентах к должностному окладу и зависит от качества выполнения  служащим служебных обязанностей, личного трудового вклада в общие результаты деятельности.</w:t>
      </w:r>
    </w:p>
    <w:p w:rsidR="003E15C2" w:rsidRPr="00160DA4" w:rsidRDefault="003E15C2" w:rsidP="00160DA4">
      <w:pPr>
        <w:pStyle w:val="a5"/>
        <w:ind w:left="0" w:firstLine="709"/>
        <w:jc w:val="both"/>
        <w:rPr>
          <w:sz w:val="28"/>
          <w:szCs w:val="28"/>
        </w:rPr>
      </w:pPr>
      <w:r w:rsidRPr="00160DA4">
        <w:rPr>
          <w:sz w:val="28"/>
          <w:szCs w:val="28"/>
        </w:rPr>
        <w:t>2.3.4.</w:t>
      </w:r>
      <w:r w:rsidRPr="00160DA4">
        <w:rPr>
          <w:sz w:val="28"/>
          <w:szCs w:val="28"/>
        </w:rPr>
        <w:tab/>
        <w:t>Основными критериями, определяющими возможность выплаты ежемесячного поощрения муниципальному служащему, являются:</w:t>
      </w:r>
    </w:p>
    <w:p w:rsidR="003E15C2" w:rsidRPr="00160DA4" w:rsidRDefault="003E15C2" w:rsidP="00160DA4">
      <w:pPr>
        <w:numPr>
          <w:ilvl w:val="0"/>
          <w:numId w:val="2"/>
        </w:numPr>
        <w:ind w:left="0" w:firstLine="709"/>
        <w:jc w:val="both"/>
        <w:rPr>
          <w:sz w:val="28"/>
          <w:szCs w:val="28"/>
        </w:rPr>
      </w:pPr>
      <w:r w:rsidRPr="00160DA4">
        <w:rPr>
          <w:sz w:val="28"/>
          <w:szCs w:val="28"/>
        </w:rPr>
        <w:t>добросовестное и качественное исполнение должностных обязанностей, высокие личные показатели по службе;</w:t>
      </w:r>
    </w:p>
    <w:p w:rsidR="003E15C2" w:rsidRPr="00160DA4" w:rsidRDefault="003E15C2" w:rsidP="00160DA4">
      <w:pPr>
        <w:numPr>
          <w:ilvl w:val="0"/>
          <w:numId w:val="2"/>
        </w:numPr>
        <w:ind w:left="0" w:firstLine="709"/>
        <w:jc w:val="both"/>
        <w:rPr>
          <w:sz w:val="28"/>
          <w:szCs w:val="28"/>
        </w:rPr>
      </w:pPr>
      <w:r w:rsidRPr="00160DA4">
        <w:rPr>
          <w:sz w:val="28"/>
          <w:szCs w:val="28"/>
        </w:rPr>
        <w:t>своевременное выполнение распоряжений и указаний, вышестоящих в порядке подчиненности руководителей;</w:t>
      </w:r>
    </w:p>
    <w:p w:rsidR="003E15C2" w:rsidRPr="00160DA4" w:rsidRDefault="003E15C2" w:rsidP="00160DA4">
      <w:pPr>
        <w:numPr>
          <w:ilvl w:val="0"/>
          <w:numId w:val="2"/>
        </w:numPr>
        <w:ind w:left="0" w:firstLine="709"/>
        <w:jc w:val="both"/>
        <w:rPr>
          <w:sz w:val="28"/>
          <w:szCs w:val="28"/>
        </w:rPr>
      </w:pPr>
      <w:r w:rsidRPr="00160DA4">
        <w:rPr>
          <w:sz w:val="28"/>
          <w:szCs w:val="28"/>
        </w:rPr>
        <w:t>качественное и своевременное представление информации и сведений вышестоящим руководителям;</w:t>
      </w:r>
    </w:p>
    <w:p w:rsidR="003E15C2" w:rsidRPr="00160DA4" w:rsidRDefault="003E15C2" w:rsidP="00160DA4">
      <w:pPr>
        <w:numPr>
          <w:ilvl w:val="0"/>
          <w:numId w:val="2"/>
        </w:numPr>
        <w:ind w:left="0" w:firstLine="709"/>
        <w:jc w:val="both"/>
        <w:rPr>
          <w:sz w:val="28"/>
          <w:szCs w:val="28"/>
        </w:rPr>
      </w:pPr>
      <w:r w:rsidRPr="00160DA4">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государственную или иную охраняемую законом тайну;</w:t>
      </w:r>
    </w:p>
    <w:p w:rsidR="003E15C2" w:rsidRPr="00160DA4" w:rsidRDefault="003E15C2" w:rsidP="00160DA4">
      <w:pPr>
        <w:numPr>
          <w:ilvl w:val="0"/>
          <w:numId w:val="2"/>
        </w:numPr>
        <w:ind w:left="0" w:firstLine="709"/>
        <w:jc w:val="both"/>
        <w:rPr>
          <w:sz w:val="28"/>
          <w:szCs w:val="28"/>
        </w:rPr>
      </w:pPr>
      <w:r w:rsidRPr="00160DA4">
        <w:rPr>
          <w:sz w:val="28"/>
          <w:szCs w:val="28"/>
        </w:rPr>
        <w:t>поддержание квалификации на уровне, необходимом для исполнения своих должностных обязанностей;</w:t>
      </w:r>
    </w:p>
    <w:p w:rsidR="003E15C2" w:rsidRPr="00160DA4" w:rsidRDefault="003E15C2" w:rsidP="00160DA4">
      <w:pPr>
        <w:numPr>
          <w:ilvl w:val="0"/>
          <w:numId w:val="2"/>
        </w:numPr>
        <w:ind w:left="0" w:firstLine="709"/>
        <w:jc w:val="both"/>
        <w:rPr>
          <w:sz w:val="28"/>
          <w:szCs w:val="28"/>
        </w:rPr>
      </w:pPr>
      <w:r w:rsidRPr="00160DA4">
        <w:rPr>
          <w:sz w:val="28"/>
          <w:szCs w:val="28"/>
        </w:rPr>
        <w:t>соблюдение норм служебной этики.</w:t>
      </w:r>
    </w:p>
    <w:p w:rsidR="003E15C2" w:rsidRPr="00160DA4" w:rsidRDefault="003E15C2" w:rsidP="00160DA4">
      <w:pPr>
        <w:pStyle w:val="a5"/>
        <w:ind w:left="0" w:firstLine="709"/>
        <w:jc w:val="both"/>
        <w:rPr>
          <w:sz w:val="28"/>
          <w:szCs w:val="28"/>
        </w:rPr>
      </w:pPr>
      <w:r w:rsidRPr="00160DA4">
        <w:rPr>
          <w:sz w:val="28"/>
          <w:szCs w:val="28"/>
        </w:rPr>
        <w:t>2.3.5.</w:t>
      </w:r>
      <w:r w:rsidRPr="00160DA4">
        <w:rPr>
          <w:sz w:val="28"/>
          <w:szCs w:val="28"/>
        </w:rPr>
        <w:tab/>
        <w:t>Ежемесячное денежное поощрение выплачивается служащим по итогам работы за месяц, а при наличии экономии по составляющим фонда оплаты труда – по итогам работы за год.</w:t>
      </w:r>
    </w:p>
    <w:p w:rsidR="003E15C2" w:rsidRPr="00160DA4" w:rsidRDefault="003E15C2" w:rsidP="00160DA4">
      <w:pPr>
        <w:pStyle w:val="a5"/>
        <w:ind w:left="0" w:firstLine="709"/>
        <w:jc w:val="both"/>
        <w:rPr>
          <w:sz w:val="28"/>
          <w:szCs w:val="28"/>
        </w:rPr>
      </w:pPr>
      <w:r w:rsidRPr="00160DA4">
        <w:rPr>
          <w:sz w:val="28"/>
          <w:szCs w:val="28"/>
        </w:rPr>
        <w:t>2.3.6. Размер ежемесячного денежного поощрения не отражается в трудовом договоре и не требует дополнительного соглашения к договору.</w:t>
      </w:r>
    </w:p>
    <w:p w:rsidR="003E15C2" w:rsidRPr="00160DA4" w:rsidRDefault="003E15C2" w:rsidP="00160DA4">
      <w:pPr>
        <w:pStyle w:val="a5"/>
        <w:ind w:left="0" w:firstLine="709"/>
        <w:jc w:val="both"/>
        <w:rPr>
          <w:sz w:val="28"/>
          <w:szCs w:val="28"/>
        </w:rPr>
      </w:pPr>
      <w:r w:rsidRPr="00160DA4">
        <w:rPr>
          <w:sz w:val="28"/>
          <w:szCs w:val="28"/>
        </w:rPr>
        <w:t>2.3.7.</w:t>
      </w:r>
      <w:r w:rsidRPr="00160DA4">
        <w:rPr>
          <w:sz w:val="28"/>
          <w:szCs w:val="28"/>
        </w:rPr>
        <w:tab/>
        <w:t>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3E15C2" w:rsidRPr="00160DA4" w:rsidRDefault="003E15C2" w:rsidP="00160DA4">
      <w:pPr>
        <w:pStyle w:val="a5"/>
        <w:ind w:left="0" w:firstLine="709"/>
        <w:jc w:val="both"/>
        <w:rPr>
          <w:sz w:val="28"/>
          <w:szCs w:val="28"/>
        </w:rPr>
      </w:pPr>
      <w:r w:rsidRPr="00160DA4">
        <w:rPr>
          <w:sz w:val="28"/>
          <w:szCs w:val="28"/>
        </w:rPr>
        <w:t>2.3.8.</w:t>
      </w:r>
      <w:r w:rsidRPr="00160DA4">
        <w:rPr>
          <w:sz w:val="28"/>
          <w:szCs w:val="28"/>
        </w:rPr>
        <w:tab/>
        <w:t>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снижается по следующим основаниям:</w:t>
      </w:r>
    </w:p>
    <w:p w:rsidR="003E15C2" w:rsidRPr="00160DA4" w:rsidRDefault="003E15C2" w:rsidP="003E15C2">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923"/>
        <w:gridCol w:w="1748"/>
      </w:tblGrid>
      <w:tr w:rsidR="003E15C2" w:rsidRPr="00160DA4" w:rsidTr="000B2ECD">
        <w:tc>
          <w:tcPr>
            <w:tcW w:w="648" w:type="dxa"/>
          </w:tcPr>
          <w:p w:rsidR="003E15C2" w:rsidRPr="00160DA4" w:rsidRDefault="003E15C2" w:rsidP="000B2ECD">
            <w:pPr>
              <w:pStyle w:val="a5"/>
              <w:jc w:val="center"/>
              <w:rPr>
                <w:sz w:val="28"/>
                <w:szCs w:val="28"/>
              </w:rPr>
            </w:pPr>
            <w:r w:rsidRPr="00160DA4">
              <w:rPr>
                <w:b/>
                <w:bCs/>
                <w:sz w:val="28"/>
                <w:szCs w:val="28"/>
              </w:rPr>
              <w:t>№ п/п</w:t>
            </w:r>
          </w:p>
        </w:tc>
        <w:tc>
          <w:tcPr>
            <w:tcW w:w="7380" w:type="dxa"/>
          </w:tcPr>
          <w:p w:rsidR="003E15C2" w:rsidRPr="00160DA4" w:rsidRDefault="003E15C2" w:rsidP="000B2ECD">
            <w:pPr>
              <w:pStyle w:val="a5"/>
              <w:jc w:val="center"/>
              <w:rPr>
                <w:sz w:val="28"/>
                <w:szCs w:val="28"/>
              </w:rPr>
            </w:pPr>
            <w:r w:rsidRPr="00160DA4">
              <w:rPr>
                <w:b/>
                <w:bCs/>
                <w:sz w:val="28"/>
                <w:szCs w:val="28"/>
              </w:rPr>
              <w:t>Наименование показателя</w:t>
            </w:r>
          </w:p>
        </w:tc>
        <w:tc>
          <w:tcPr>
            <w:tcW w:w="1543" w:type="dxa"/>
          </w:tcPr>
          <w:p w:rsidR="003E15C2" w:rsidRPr="00160DA4" w:rsidRDefault="003E15C2" w:rsidP="000B2ECD">
            <w:pPr>
              <w:pStyle w:val="a5"/>
              <w:jc w:val="center"/>
              <w:rPr>
                <w:sz w:val="28"/>
                <w:szCs w:val="28"/>
              </w:rPr>
            </w:pPr>
            <w:r w:rsidRPr="00160DA4">
              <w:rPr>
                <w:b/>
                <w:bCs/>
                <w:sz w:val="28"/>
                <w:szCs w:val="28"/>
              </w:rPr>
              <w:t>Процент снижения размера выплаты</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t>1.</w:t>
            </w:r>
          </w:p>
        </w:tc>
        <w:tc>
          <w:tcPr>
            <w:tcW w:w="7380" w:type="dxa"/>
          </w:tcPr>
          <w:p w:rsidR="003E15C2" w:rsidRPr="00160DA4" w:rsidRDefault="003E15C2" w:rsidP="000B2ECD">
            <w:pPr>
              <w:rPr>
                <w:sz w:val="28"/>
                <w:szCs w:val="28"/>
              </w:rPr>
            </w:pPr>
            <w:r w:rsidRPr="00160DA4">
              <w:rPr>
                <w:sz w:val="28"/>
                <w:szCs w:val="28"/>
              </w:rPr>
              <w:t>Неисполнение или некачественное выполнение заданий, распоряжений руководителей</w:t>
            </w:r>
          </w:p>
        </w:tc>
        <w:tc>
          <w:tcPr>
            <w:tcW w:w="1543" w:type="dxa"/>
            <w:vAlign w:val="center"/>
          </w:tcPr>
          <w:p w:rsidR="003E15C2" w:rsidRPr="00160DA4" w:rsidRDefault="003E15C2" w:rsidP="000B2ECD">
            <w:pPr>
              <w:jc w:val="center"/>
              <w:rPr>
                <w:sz w:val="28"/>
                <w:szCs w:val="28"/>
              </w:rPr>
            </w:pPr>
            <w:r w:rsidRPr="00160DA4">
              <w:rPr>
                <w:sz w:val="28"/>
                <w:szCs w:val="28"/>
              </w:rPr>
              <w:t>100 %</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t>2.</w:t>
            </w:r>
          </w:p>
        </w:tc>
        <w:tc>
          <w:tcPr>
            <w:tcW w:w="7380" w:type="dxa"/>
          </w:tcPr>
          <w:p w:rsidR="003E15C2" w:rsidRPr="00160DA4" w:rsidRDefault="003E15C2" w:rsidP="000B2ECD">
            <w:pPr>
              <w:rPr>
                <w:sz w:val="28"/>
                <w:szCs w:val="28"/>
              </w:rPr>
            </w:pPr>
            <w:r w:rsidRPr="00160DA4">
              <w:rPr>
                <w:sz w:val="28"/>
                <w:szCs w:val="28"/>
              </w:rPr>
              <w:t>Несоблюдение установленных разумных сроков для выполнения поручений руководителя</w:t>
            </w:r>
          </w:p>
        </w:tc>
        <w:tc>
          <w:tcPr>
            <w:tcW w:w="1543" w:type="dxa"/>
            <w:vAlign w:val="center"/>
          </w:tcPr>
          <w:p w:rsidR="003E15C2" w:rsidRPr="00160DA4" w:rsidRDefault="003E15C2" w:rsidP="000B2ECD">
            <w:pPr>
              <w:jc w:val="center"/>
              <w:rPr>
                <w:sz w:val="28"/>
                <w:szCs w:val="28"/>
              </w:rPr>
            </w:pPr>
            <w:r w:rsidRPr="00160DA4">
              <w:rPr>
                <w:sz w:val="28"/>
                <w:szCs w:val="28"/>
              </w:rPr>
              <w:t>70 %</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lastRenderedPageBreak/>
              <w:t>3.</w:t>
            </w:r>
          </w:p>
        </w:tc>
        <w:tc>
          <w:tcPr>
            <w:tcW w:w="7380" w:type="dxa"/>
          </w:tcPr>
          <w:p w:rsidR="003E15C2" w:rsidRPr="00160DA4" w:rsidRDefault="003E15C2" w:rsidP="000B2ECD">
            <w:pPr>
              <w:jc w:val="both"/>
              <w:rPr>
                <w:sz w:val="28"/>
                <w:szCs w:val="28"/>
              </w:rPr>
            </w:pPr>
            <w:r w:rsidRPr="00160DA4">
              <w:rPr>
                <w:sz w:val="28"/>
                <w:szCs w:val="28"/>
              </w:rPr>
              <w:t>Нарушение сроков ответов без уважительных причин:</w:t>
            </w:r>
          </w:p>
          <w:p w:rsidR="003E15C2" w:rsidRPr="00160DA4" w:rsidRDefault="003E15C2" w:rsidP="000B2ECD">
            <w:pPr>
              <w:numPr>
                <w:ilvl w:val="0"/>
                <w:numId w:val="3"/>
              </w:numPr>
              <w:jc w:val="both"/>
              <w:rPr>
                <w:sz w:val="28"/>
                <w:szCs w:val="28"/>
              </w:rPr>
            </w:pPr>
            <w:r w:rsidRPr="00160DA4">
              <w:rPr>
                <w:sz w:val="28"/>
                <w:szCs w:val="28"/>
              </w:rPr>
              <w:t>на письменные обращения граждан</w:t>
            </w:r>
          </w:p>
          <w:p w:rsidR="003E15C2" w:rsidRPr="00160DA4" w:rsidRDefault="003E15C2" w:rsidP="000B2ECD">
            <w:pPr>
              <w:numPr>
                <w:ilvl w:val="0"/>
                <w:numId w:val="3"/>
              </w:numPr>
              <w:jc w:val="both"/>
              <w:rPr>
                <w:sz w:val="28"/>
                <w:szCs w:val="28"/>
              </w:rPr>
            </w:pPr>
            <w:r w:rsidRPr="00160DA4">
              <w:rPr>
                <w:sz w:val="28"/>
                <w:szCs w:val="28"/>
              </w:rPr>
              <w:t>требования  прокуратуры, обращения предприятий, организаций, учреждений, требующие письменного ответа</w:t>
            </w:r>
          </w:p>
        </w:tc>
        <w:tc>
          <w:tcPr>
            <w:tcW w:w="1543" w:type="dxa"/>
            <w:vAlign w:val="center"/>
          </w:tcPr>
          <w:p w:rsidR="003E15C2" w:rsidRPr="00160DA4" w:rsidRDefault="003E15C2" w:rsidP="000B2ECD">
            <w:pPr>
              <w:jc w:val="center"/>
              <w:rPr>
                <w:sz w:val="28"/>
                <w:szCs w:val="28"/>
              </w:rPr>
            </w:pPr>
            <w:r w:rsidRPr="00160DA4">
              <w:rPr>
                <w:sz w:val="28"/>
                <w:szCs w:val="28"/>
              </w:rPr>
              <w:t>100 %</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t>4.</w:t>
            </w:r>
          </w:p>
        </w:tc>
        <w:tc>
          <w:tcPr>
            <w:tcW w:w="7380" w:type="dxa"/>
          </w:tcPr>
          <w:p w:rsidR="003E15C2" w:rsidRPr="00160DA4" w:rsidRDefault="003E15C2" w:rsidP="000B2ECD">
            <w:pPr>
              <w:rPr>
                <w:sz w:val="28"/>
                <w:szCs w:val="28"/>
              </w:rPr>
            </w:pPr>
            <w:r w:rsidRPr="00160DA4">
              <w:rPr>
                <w:sz w:val="28"/>
                <w:szCs w:val="28"/>
              </w:rPr>
              <w:t>Несоблюдение установленных сроков представления оперативных, информационных и отчетных  данных без  уважительных причин</w:t>
            </w:r>
          </w:p>
        </w:tc>
        <w:tc>
          <w:tcPr>
            <w:tcW w:w="1543" w:type="dxa"/>
            <w:vAlign w:val="center"/>
          </w:tcPr>
          <w:p w:rsidR="003E15C2" w:rsidRPr="00160DA4" w:rsidRDefault="003E15C2" w:rsidP="000B2ECD">
            <w:pPr>
              <w:jc w:val="center"/>
              <w:rPr>
                <w:sz w:val="28"/>
                <w:szCs w:val="28"/>
              </w:rPr>
            </w:pPr>
            <w:r w:rsidRPr="00160DA4">
              <w:rPr>
                <w:sz w:val="28"/>
                <w:szCs w:val="28"/>
              </w:rPr>
              <w:t>50 %</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t>5.</w:t>
            </w:r>
          </w:p>
        </w:tc>
        <w:tc>
          <w:tcPr>
            <w:tcW w:w="7380" w:type="dxa"/>
          </w:tcPr>
          <w:p w:rsidR="003E15C2" w:rsidRPr="00160DA4" w:rsidRDefault="003E15C2" w:rsidP="000B2ECD">
            <w:pPr>
              <w:rPr>
                <w:sz w:val="28"/>
                <w:szCs w:val="28"/>
              </w:rPr>
            </w:pPr>
            <w:r w:rsidRPr="00160DA4">
              <w:rPr>
                <w:sz w:val="28"/>
                <w:szCs w:val="28"/>
              </w:rPr>
              <w:t>Несоблюдение Правил служебного распорядка, совершение прогула, в том числе отсутствие на работе более четырех часов в течение  рабочего дня без уважительных причин</w:t>
            </w:r>
          </w:p>
        </w:tc>
        <w:tc>
          <w:tcPr>
            <w:tcW w:w="1543" w:type="dxa"/>
            <w:vAlign w:val="center"/>
          </w:tcPr>
          <w:p w:rsidR="003E15C2" w:rsidRPr="00160DA4" w:rsidRDefault="003E15C2" w:rsidP="000B2ECD">
            <w:pPr>
              <w:jc w:val="center"/>
              <w:rPr>
                <w:sz w:val="28"/>
                <w:szCs w:val="28"/>
              </w:rPr>
            </w:pPr>
            <w:r w:rsidRPr="00160DA4">
              <w:rPr>
                <w:sz w:val="28"/>
                <w:szCs w:val="28"/>
              </w:rPr>
              <w:t>100 %</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t>6.</w:t>
            </w:r>
          </w:p>
        </w:tc>
        <w:tc>
          <w:tcPr>
            <w:tcW w:w="7380" w:type="dxa"/>
          </w:tcPr>
          <w:p w:rsidR="003E15C2" w:rsidRPr="00160DA4" w:rsidRDefault="003E15C2" w:rsidP="000B2ECD">
            <w:pPr>
              <w:rPr>
                <w:sz w:val="28"/>
                <w:szCs w:val="28"/>
              </w:rPr>
            </w:pPr>
            <w:r w:rsidRPr="00160DA4">
              <w:rPr>
                <w:sz w:val="28"/>
                <w:szCs w:val="28"/>
              </w:rPr>
              <w:t xml:space="preserve">Появление на работе в состоянии наркотического или иного токсического опьянения. </w:t>
            </w:r>
          </w:p>
        </w:tc>
        <w:tc>
          <w:tcPr>
            <w:tcW w:w="1543" w:type="dxa"/>
            <w:vAlign w:val="center"/>
          </w:tcPr>
          <w:p w:rsidR="003E15C2" w:rsidRPr="00160DA4" w:rsidRDefault="003E15C2" w:rsidP="000B2ECD">
            <w:pPr>
              <w:jc w:val="center"/>
              <w:rPr>
                <w:sz w:val="28"/>
                <w:szCs w:val="28"/>
              </w:rPr>
            </w:pPr>
            <w:r w:rsidRPr="00160DA4">
              <w:rPr>
                <w:sz w:val="28"/>
                <w:szCs w:val="28"/>
              </w:rPr>
              <w:t>100 %</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t>7.</w:t>
            </w:r>
          </w:p>
        </w:tc>
        <w:tc>
          <w:tcPr>
            <w:tcW w:w="7380" w:type="dxa"/>
          </w:tcPr>
          <w:p w:rsidR="003E15C2" w:rsidRPr="00160DA4" w:rsidRDefault="003E15C2" w:rsidP="000B2ECD">
            <w:pPr>
              <w:pStyle w:val="1"/>
            </w:pPr>
            <w:r w:rsidRPr="00160DA4">
              <w:t xml:space="preserve">Нарушение Правил техники безопасности </w:t>
            </w:r>
          </w:p>
        </w:tc>
        <w:tc>
          <w:tcPr>
            <w:tcW w:w="1543" w:type="dxa"/>
            <w:vAlign w:val="center"/>
          </w:tcPr>
          <w:p w:rsidR="003E15C2" w:rsidRPr="00160DA4" w:rsidRDefault="003E15C2" w:rsidP="000B2ECD">
            <w:pPr>
              <w:jc w:val="center"/>
              <w:rPr>
                <w:sz w:val="28"/>
                <w:szCs w:val="28"/>
              </w:rPr>
            </w:pPr>
            <w:r w:rsidRPr="00160DA4">
              <w:rPr>
                <w:sz w:val="28"/>
                <w:szCs w:val="28"/>
              </w:rPr>
              <w:t>100 %</w:t>
            </w:r>
          </w:p>
        </w:tc>
      </w:tr>
      <w:tr w:rsidR="003E15C2" w:rsidRPr="00160DA4" w:rsidTr="000B2ECD">
        <w:tc>
          <w:tcPr>
            <w:tcW w:w="648" w:type="dxa"/>
          </w:tcPr>
          <w:p w:rsidR="003E15C2" w:rsidRPr="00160DA4" w:rsidRDefault="003E15C2" w:rsidP="000B2ECD">
            <w:pPr>
              <w:pStyle w:val="a5"/>
              <w:jc w:val="center"/>
              <w:rPr>
                <w:b/>
                <w:bCs/>
                <w:sz w:val="28"/>
                <w:szCs w:val="28"/>
              </w:rPr>
            </w:pPr>
            <w:r w:rsidRPr="00160DA4">
              <w:rPr>
                <w:b/>
                <w:bCs/>
                <w:sz w:val="28"/>
                <w:szCs w:val="28"/>
              </w:rPr>
              <w:t>8.</w:t>
            </w:r>
          </w:p>
        </w:tc>
        <w:tc>
          <w:tcPr>
            <w:tcW w:w="7380" w:type="dxa"/>
          </w:tcPr>
          <w:p w:rsidR="003E15C2" w:rsidRPr="00160DA4" w:rsidRDefault="003E15C2" w:rsidP="000B2ECD">
            <w:pPr>
              <w:rPr>
                <w:sz w:val="28"/>
                <w:szCs w:val="28"/>
              </w:rPr>
            </w:pPr>
            <w:r w:rsidRPr="00160DA4">
              <w:rPr>
                <w:sz w:val="28"/>
                <w:szCs w:val="28"/>
              </w:rPr>
              <w:t>Нарушение Правил пожарной безопасности</w:t>
            </w:r>
          </w:p>
        </w:tc>
        <w:tc>
          <w:tcPr>
            <w:tcW w:w="1543" w:type="dxa"/>
            <w:vAlign w:val="center"/>
          </w:tcPr>
          <w:p w:rsidR="003E15C2" w:rsidRPr="00160DA4" w:rsidRDefault="003E15C2" w:rsidP="000B2ECD">
            <w:pPr>
              <w:jc w:val="center"/>
              <w:rPr>
                <w:sz w:val="28"/>
                <w:szCs w:val="28"/>
              </w:rPr>
            </w:pPr>
            <w:r w:rsidRPr="00160DA4">
              <w:rPr>
                <w:sz w:val="28"/>
                <w:szCs w:val="28"/>
              </w:rPr>
              <w:t>100 %</w:t>
            </w:r>
          </w:p>
        </w:tc>
      </w:tr>
    </w:tbl>
    <w:p w:rsidR="003E15C2" w:rsidRPr="00160DA4" w:rsidRDefault="003E15C2" w:rsidP="003E15C2">
      <w:pPr>
        <w:pStyle w:val="a5"/>
        <w:rPr>
          <w:sz w:val="28"/>
          <w:szCs w:val="28"/>
        </w:rPr>
      </w:pPr>
    </w:p>
    <w:p w:rsidR="003E15C2" w:rsidRPr="00160DA4" w:rsidRDefault="003E15C2" w:rsidP="00160DA4">
      <w:pPr>
        <w:pStyle w:val="a5"/>
        <w:ind w:left="0" w:firstLine="709"/>
        <w:jc w:val="both"/>
        <w:rPr>
          <w:sz w:val="28"/>
          <w:szCs w:val="28"/>
        </w:rPr>
      </w:pPr>
      <w:r w:rsidRPr="00160DA4">
        <w:rPr>
          <w:sz w:val="28"/>
          <w:szCs w:val="28"/>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3E15C2" w:rsidRPr="00160DA4" w:rsidRDefault="003E15C2" w:rsidP="00160DA4">
      <w:pPr>
        <w:pStyle w:val="a5"/>
        <w:ind w:left="0" w:firstLine="709"/>
        <w:jc w:val="both"/>
        <w:rPr>
          <w:sz w:val="28"/>
          <w:szCs w:val="28"/>
        </w:rPr>
      </w:pPr>
      <w:r w:rsidRPr="00160DA4">
        <w:rPr>
          <w:sz w:val="28"/>
          <w:szCs w:val="28"/>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Главы администрации с указанием в нем размера понижающего коэффициента и оснований для такого понижения (лишения).</w:t>
      </w:r>
    </w:p>
    <w:p w:rsidR="003E15C2" w:rsidRPr="00160DA4" w:rsidRDefault="003E15C2" w:rsidP="00160DA4">
      <w:pPr>
        <w:pStyle w:val="a5"/>
        <w:ind w:left="0" w:firstLine="709"/>
        <w:jc w:val="both"/>
        <w:rPr>
          <w:sz w:val="28"/>
          <w:szCs w:val="28"/>
        </w:rPr>
      </w:pPr>
      <w:r w:rsidRPr="00160DA4">
        <w:rPr>
          <w:sz w:val="28"/>
          <w:szCs w:val="28"/>
        </w:rPr>
        <w:t>2.3.9.</w:t>
      </w:r>
      <w:r w:rsidRPr="00160DA4">
        <w:rPr>
          <w:sz w:val="28"/>
          <w:szCs w:val="28"/>
        </w:rPr>
        <w:tab/>
        <w:t>Выплата ежемесячного денежного поощрения производится одновременно с выплатой заработной платы.</w:t>
      </w:r>
    </w:p>
    <w:p w:rsidR="003E15C2" w:rsidRPr="00160DA4" w:rsidRDefault="003E15C2" w:rsidP="00160DA4">
      <w:pPr>
        <w:ind w:firstLine="709"/>
        <w:jc w:val="both"/>
        <w:rPr>
          <w:sz w:val="28"/>
          <w:szCs w:val="28"/>
        </w:rPr>
      </w:pPr>
      <w:r w:rsidRPr="00160DA4">
        <w:rPr>
          <w:sz w:val="28"/>
          <w:szCs w:val="28"/>
        </w:rPr>
        <w:t xml:space="preserve">2.4. </w:t>
      </w:r>
      <w:r w:rsidRPr="00160DA4">
        <w:rPr>
          <w:b/>
          <w:sz w:val="28"/>
          <w:szCs w:val="28"/>
        </w:rPr>
        <w:t xml:space="preserve">Ежемесячная надбавка к должностному окладу за сложность, напряженность и специальный режим работы </w:t>
      </w:r>
      <w:r w:rsidRPr="00160DA4">
        <w:rPr>
          <w:sz w:val="28"/>
          <w:szCs w:val="28"/>
        </w:rPr>
        <w:t>в следующих   размерах:</w:t>
      </w:r>
    </w:p>
    <w:p w:rsidR="003E15C2" w:rsidRPr="00160DA4" w:rsidRDefault="003E15C2" w:rsidP="00160DA4">
      <w:pPr>
        <w:numPr>
          <w:ilvl w:val="0"/>
          <w:numId w:val="2"/>
        </w:numPr>
        <w:ind w:left="0" w:firstLine="709"/>
        <w:jc w:val="both"/>
        <w:rPr>
          <w:sz w:val="28"/>
          <w:szCs w:val="28"/>
        </w:rPr>
      </w:pPr>
      <w:r w:rsidRPr="00160DA4">
        <w:rPr>
          <w:sz w:val="28"/>
          <w:szCs w:val="28"/>
        </w:rPr>
        <w:t>Главному бухгалтеру – 100 процентов должностного оклада;</w:t>
      </w:r>
    </w:p>
    <w:p w:rsidR="003E15C2" w:rsidRPr="00160DA4" w:rsidRDefault="003E15C2" w:rsidP="00160DA4">
      <w:pPr>
        <w:pStyle w:val="33"/>
        <w:numPr>
          <w:ilvl w:val="0"/>
          <w:numId w:val="2"/>
        </w:numPr>
        <w:spacing w:after="0"/>
        <w:ind w:left="0" w:firstLine="709"/>
        <w:jc w:val="both"/>
        <w:rPr>
          <w:sz w:val="28"/>
          <w:szCs w:val="28"/>
        </w:rPr>
      </w:pPr>
      <w:r w:rsidRPr="00160DA4">
        <w:rPr>
          <w:sz w:val="28"/>
          <w:szCs w:val="28"/>
        </w:rPr>
        <w:t>Специалист-кассир, секретарь-системный программист, бухгалтер,</w:t>
      </w:r>
      <w:r w:rsidR="00160DA4">
        <w:rPr>
          <w:sz w:val="28"/>
          <w:szCs w:val="28"/>
        </w:rPr>
        <w:t xml:space="preserve"> </w:t>
      </w:r>
      <w:r w:rsidRPr="00160DA4">
        <w:rPr>
          <w:sz w:val="28"/>
          <w:szCs w:val="28"/>
        </w:rPr>
        <w:t xml:space="preserve">водитель – 50 </w:t>
      </w:r>
      <w:proofErr w:type="gramStart"/>
      <w:r w:rsidRPr="00160DA4">
        <w:rPr>
          <w:sz w:val="28"/>
          <w:szCs w:val="28"/>
        </w:rPr>
        <w:t>процентов  должностного</w:t>
      </w:r>
      <w:proofErr w:type="gramEnd"/>
      <w:r w:rsidRPr="00160DA4">
        <w:rPr>
          <w:sz w:val="28"/>
          <w:szCs w:val="28"/>
        </w:rPr>
        <w:t xml:space="preserve"> оклада;</w:t>
      </w:r>
    </w:p>
    <w:p w:rsidR="003E15C2" w:rsidRPr="00160DA4" w:rsidRDefault="003E15C2" w:rsidP="00160DA4">
      <w:pPr>
        <w:numPr>
          <w:ilvl w:val="0"/>
          <w:numId w:val="2"/>
        </w:numPr>
        <w:ind w:left="0" w:firstLine="709"/>
        <w:jc w:val="both"/>
        <w:rPr>
          <w:sz w:val="28"/>
          <w:szCs w:val="28"/>
        </w:rPr>
      </w:pPr>
      <w:r w:rsidRPr="00160DA4">
        <w:rPr>
          <w:sz w:val="28"/>
          <w:szCs w:val="28"/>
        </w:rPr>
        <w:t xml:space="preserve">архивариус, юрисконсульт, </w:t>
      </w:r>
      <w:proofErr w:type="spellStart"/>
      <w:r w:rsidRPr="00160DA4">
        <w:rPr>
          <w:sz w:val="28"/>
          <w:szCs w:val="28"/>
        </w:rPr>
        <w:t>зав.хоз</w:t>
      </w:r>
      <w:proofErr w:type="spellEnd"/>
      <w:r w:rsidRPr="00160DA4">
        <w:rPr>
          <w:sz w:val="28"/>
          <w:szCs w:val="28"/>
        </w:rPr>
        <w:t>-комендант, инженер, секретарь, секретарь - оператор ЭВМ - 30 процентов должностного оклада.</w:t>
      </w:r>
    </w:p>
    <w:p w:rsidR="003E15C2" w:rsidRPr="00160DA4" w:rsidRDefault="003E15C2" w:rsidP="00160DA4">
      <w:pPr>
        <w:pStyle w:val="a5"/>
        <w:ind w:left="0" w:firstLine="709"/>
        <w:jc w:val="both"/>
        <w:rPr>
          <w:sz w:val="28"/>
          <w:szCs w:val="28"/>
        </w:rPr>
      </w:pPr>
      <w:r w:rsidRPr="00160DA4">
        <w:rPr>
          <w:sz w:val="28"/>
          <w:szCs w:val="28"/>
        </w:rPr>
        <w:t>2.4.1.</w:t>
      </w:r>
      <w:r w:rsidRPr="00160DA4">
        <w:rPr>
          <w:sz w:val="28"/>
          <w:szCs w:val="28"/>
        </w:rPr>
        <w:tab/>
        <w:t xml:space="preserve">Ежемесячная надбавка к должностному окладу за сложность, напряженность и специальный режим работы устанавливается работнику Главой  </w:t>
      </w:r>
      <w:r w:rsidR="00160DA4" w:rsidRPr="00160DA4">
        <w:rPr>
          <w:bCs/>
          <w:kern w:val="36"/>
          <w:sz w:val="28"/>
          <w:szCs w:val="28"/>
        </w:rPr>
        <w:t>МО «Бежтинский участок»</w:t>
      </w:r>
      <w:r w:rsidR="00160DA4" w:rsidRPr="003E15C2">
        <w:rPr>
          <w:b/>
          <w:bCs/>
          <w:kern w:val="36"/>
          <w:sz w:val="28"/>
          <w:szCs w:val="28"/>
        </w:rPr>
        <w:t xml:space="preserve"> </w:t>
      </w:r>
      <w:r w:rsidRPr="00160DA4">
        <w:rPr>
          <w:sz w:val="28"/>
          <w:szCs w:val="28"/>
        </w:rPr>
        <w:t xml:space="preserve">персонально на один календарный год. </w:t>
      </w:r>
    </w:p>
    <w:p w:rsidR="003E15C2" w:rsidRPr="00160DA4" w:rsidRDefault="003E15C2" w:rsidP="00160DA4">
      <w:pPr>
        <w:ind w:firstLine="709"/>
        <w:jc w:val="both"/>
        <w:rPr>
          <w:sz w:val="28"/>
          <w:szCs w:val="28"/>
        </w:rPr>
      </w:pPr>
      <w:r w:rsidRPr="00160DA4">
        <w:rPr>
          <w:sz w:val="28"/>
          <w:szCs w:val="28"/>
        </w:rPr>
        <w:lastRenderedPageBreak/>
        <w:t>Конкретные размеры ежемесячной надбавки служащим устанавливаются с учётом следующих показателей (критериев) результативности их труда:</w:t>
      </w:r>
    </w:p>
    <w:p w:rsidR="003E15C2" w:rsidRPr="00160DA4" w:rsidRDefault="003E15C2" w:rsidP="00160DA4">
      <w:pPr>
        <w:ind w:firstLine="709"/>
        <w:jc w:val="both"/>
        <w:rPr>
          <w:sz w:val="28"/>
          <w:szCs w:val="28"/>
        </w:rPr>
      </w:pPr>
      <w:r w:rsidRPr="00160DA4">
        <w:rPr>
          <w:sz w:val="28"/>
          <w:szCs w:val="28"/>
        </w:rPr>
        <w:t>1) качественное выполнение работ высокой напряжённости и интенсивности (большой объём, систематическое выполнение срочных и неотложных поручений, а также работ, требующих повышенного внимания);</w:t>
      </w:r>
    </w:p>
    <w:p w:rsidR="003E15C2" w:rsidRPr="00160DA4" w:rsidRDefault="003E15C2" w:rsidP="00160DA4">
      <w:pPr>
        <w:autoSpaceDE w:val="0"/>
        <w:autoSpaceDN w:val="0"/>
        <w:adjustRightInd w:val="0"/>
        <w:ind w:firstLine="709"/>
        <w:jc w:val="both"/>
        <w:outlineLvl w:val="2"/>
        <w:rPr>
          <w:color w:val="000000"/>
          <w:sz w:val="28"/>
          <w:szCs w:val="28"/>
        </w:rPr>
      </w:pPr>
      <w:r w:rsidRPr="00160DA4">
        <w:rPr>
          <w:color w:val="000000"/>
          <w:sz w:val="28"/>
          <w:szCs w:val="28"/>
        </w:rPr>
        <w:t xml:space="preserve">2)  </w:t>
      </w:r>
      <w:r w:rsidRPr="00160DA4">
        <w:rPr>
          <w:color w:val="000000"/>
          <w:spacing w:val="3"/>
          <w:sz w:val="28"/>
          <w:szCs w:val="28"/>
        </w:rPr>
        <w:t xml:space="preserve">установление особого режима работы </w:t>
      </w:r>
      <w:r w:rsidRPr="00160DA4">
        <w:rPr>
          <w:color w:val="000000"/>
          <w:sz w:val="28"/>
          <w:szCs w:val="28"/>
        </w:rPr>
        <w:t>(систематическая переработка сверх нормальной продолжительности рабочего дня, выполнение должностных обязанностей вне рабочего места).</w:t>
      </w:r>
    </w:p>
    <w:p w:rsidR="003E15C2" w:rsidRPr="00160DA4" w:rsidRDefault="003E15C2" w:rsidP="00160DA4">
      <w:pPr>
        <w:pStyle w:val="a5"/>
        <w:ind w:left="0" w:firstLine="709"/>
        <w:jc w:val="both"/>
        <w:rPr>
          <w:sz w:val="28"/>
          <w:szCs w:val="28"/>
        </w:rPr>
      </w:pPr>
      <w:r w:rsidRPr="00160DA4">
        <w:rPr>
          <w:sz w:val="28"/>
          <w:szCs w:val="28"/>
        </w:rPr>
        <w:t>2.4.2.</w:t>
      </w:r>
      <w:r w:rsidRPr="00160DA4">
        <w:rPr>
          <w:sz w:val="28"/>
          <w:szCs w:val="28"/>
        </w:rPr>
        <w:tab/>
        <w:t>Ежемесячная надбавка за сложность, напряженность и специальный режим работы уменьшается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3E15C2" w:rsidRPr="00160DA4" w:rsidRDefault="003E15C2" w:rsidP="00160DA4">
      <w:pPr>
        <w:pStyle w:val="a5"/>
        <w:ind w:left="0" w:firstLine="709"/>
        <w:jc w:val="both"/>
        <w:rPr>
          <w:sz w:val="28"/>
          <w:szCs w:val="28"/>
        </w:rPr>
      </w:pPr>
      <w:r w:rsidRPr="00160DA4">
        <w:rPr>
          <w:sz w:val="28"/>
          <w:szCs w:val="28"/>
        </w:rPr>
        <w:t>Снижение надбавки производится с обязательным уведомлением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3E15C2" w:rsidRPr="00160DA4" w:rsidRDefault="003E15C2" w:rsidP="00160DA4">
      <w:pPr>
        <w:pStyle w:val="a5"/>
        <w:ind w:left="0" w:firstLine="709"/>
        <w:jc w:val="both"/>
        <w:rPr>
          <w:sz w:val="28"/>
          <w:szCs w:val="28"/>
        </w:rPr>
      </w:pPr>
      <w:r w:rsidRPr="00160DA4">
        <w:rPr>
          <w:sz w:val="28"/>
          <w:szCs w:val="28"/>
        </w:rPr>
        <w:t>2.4.3.</w:t>
      </w:r>
      <w:r w:rsidRPr="00160DA4">
        <w:rPr>
          <w:sz w:val="28"/>
          <w:szCs w:val="28"/>
        </w:rPr>
        <w:tab/>
        <w:t>Основаниями для понижения размера ежемесячной надбавки к должностному окладу за сложность, напряженность и специальный режим работы являются:</w:t>
      </w:r>
    </w:p>
    <w:p w:rsidR="003E15C2" w:rsidRPr="00160DA4" w:rsidRDefault="003E15C2" w:rsidP="003E15C2">
      <w:pPr>
        <w:ind w:firstLine="540"/>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380"/>
        <w:gridCol w:w="1620"/>
      </w:tblGrid>
      <w:tr w:rsidR="003E15C2" w:rsidRPr="00160DA4" w:rsidTr="000B2ECD">
        <w:tc>
          <w:tcPr>
            <w:tcW w:w="648" w:type="dxa"/>
          </w:tcPr>
          <w:p w:rsidR="003E15C2" w:rsidRPr="00160DA4" w:rsidRDefault="003E15C2" w:rsidP="000B2ECD">
            <w:pPr>
              <w:jc w:val="center"/>
              <w:rPr>
                <w:b/>
                <w:bCs/>
                <w:sz w:val="28"/>
                <w:szCs w:val="28"/>
              </w:rPr>
            </w:pPr>
            <w:r w:rsidRPr="00160DA4">
              <w:rPr>
                <w:b/>
                <w:bCs/>
                <w:sz w:val="28"/>
                <w:szCs w:val="28"/>
              </w:rPr>
              <w:t>№ п/п</w:t>
            </w:r>
          </w:p>
        </w:tc>
        <w:tc>
          <w:tcPr>
            <w:tcW w:w="7380" w:type="dxa"/>
          </w:tcPr>
          <w:p w:rsidR="003E15C2" w:rsidRPr="00160DA4" w:rsidRDefault="003E15C2" w:rsidP="000B2ECD">
            <w:pPr>
              <w:pStyle w:val="4"/>
              <w:rPr>
                <w:sz w:val="28"/>
                <w:szCs w:val="28"/>
              </w:rPr>
            </w:pPr>
            <w:r w:rsidRPr="00160DA4">
              <w:rPr>
                <w:sz w:val="28"/>
                <w:szCs w:val="28"/>
              </w:rPr>
              <w:t>Наименование показателя</w:t>
            </w:r>
          </w:p>
        </w:tc>
        <w:tc>
          <w:tcPr>
            <w:tcW w:w="1620" w:type="dxa"/>
          </w:tcPr>
          <w:p w:rsidR="003E15C2" w:rsidRPr="00160DA4" w:rsidRDefault="003E15C2" w:rsidP="000B2ECD">
            <w:pPr>
              <w:jc w:val="center"/>
              <w:rPr>
                <w:b/>
                <w:bCs/>
                <w:sz w:val="28"/>
                <w:szCs w:val="28"/>
              </w:rPr>
            </w:pPr>
            <w:r w:rsidRPr="00160DA4">
              <w:rPr>
                <w:b/>
                <w:bCs/>
                <w:sz w:val="28"/>
                <w:szCs w:val="28"/>
              </w:rPr>
              <w:t>Процент снижения размера выплаты</w:t>
            </w:r>
          </w:p>
        </w:tc>
      </w:tr>
      <w:tr w:rsidR="003E15C2" w:rsidRPr="00160DA4" w:rsidTr="000B2ECD">
        <w:tc>
          <w:tcPr>
            <w:tcW w:w="648" w:type="dxa"/>
          </w:tcPr>
          <w:p w:rsidR="003E15C2" w:rsidRPr="00160DA4" w:rsidRDefault="003E15C2" w:rsidP="000B2ECD">
            <w:pPr>
              <w:jc w:val="center"/>
              <w:rPr>
                <w:b/>
                <w:bCs/>
                <w:sz w:val="28"/>
                <w:szCs w:val="28"/>
              </w:rPr>
            </w:pPr>
            <w:r w:rsidRPr="00160DA4">
              <w:rPr>
                <w:b/>
                <w:bCs/>
                <w:sz w:val="28"/>
                <w:szCs w:val="28"/>
              </w:rPr>
              <w:t>1.</w:t>
            </w:r>
          </w:p>
        </w:tc>
        <w:tc>
          <w:tcPr>
            <w:tcW w:w="7380" w:type="dxa"/>
          </w:tcPr>
          <w:p w:rsidR="003E15C2" w:rsidRPr="00160DA4" w:rsidRDefault="003E15C2" w:rsidP="000B2ECD">
            <w:pPr>
              <w:rPr>
                <w:sz w:val="28"/>
                <w:szCs w:val="28"/>
              </w:rPr>
            </w:pPr>
            <w:r w:rsidRPr="00160DA4">
              <w:rPr>
                <w:sz w:val="28"/>
                <w:szCs w:val="28"/>
              </w:rPr>
              <w:t>Невыполнение месячных планов работы, без уважительных причин</w:t>
            </w:r>
          </w:p>
        </w:tc>
        <w:tc>
          <w:tcPr>
            <w:tcW w:w="1620" w:type="dxa"/>
          </w:tcPr>
          <w:p w:rsidR="003E15C2" w:rsidRPr="00160DA4" w:rsidRDefault="003E15C2" w:rsidP="000B2ECD">
            <w:pPr>
              <w:jc w:val="center"/>
              <w:rPr>
                <w:sz w:val="28"/>
                <w:szCs w:val="28"/>
              </w:rPr>
            </w:pPr>
            <w:r w:rsidRPr="00160DA4">
              <w:rPr>
                <w:sz w:val="28"/>
                <w:szCs w:val="28"/>
              </w:rPr>
              <w:t>50 %</w:t>
            </w:r>
          </w:p>
        </w:tc>
      </w:tr>
      <w:tr w:rsidR="003E15C2" w:rsidRPr="00160DA4" w:rsidTr="000B2ECD">
        <w:tc>
          <w:tcPr>
            <w:tcW w:w="648" w:type="dxa"/>
          </w:tcPr>
          <w:p w:rsidR="003E15C2" w:rsidRPr="00160DA4" w:rsidRDefault="003E15C2" w:rsidP="000B2ECD">
            <w:pPr>
              <w:jc w:val="center"/>
              <w:rPr>
                <w:b/>
                <w:bCs/>
                <w:sz w:val="28"/>
                <w:szCs w:val="28"/>
              </w:rPr>
            </w:pPr>
            <w:r w:rsidRPr="00160DA4">
              <w:rPr>
                <w:b/>
                <w:bCs/>
                <w:sz w:val="28"/>
                <w:szCs w:val="28"/>
              </w:rPr>
              <w:t>2.</w:t>
            </w:r>
          </w:p>
        </w:tc>
        <w:tc>
          <w:tcPr>
            <w:tcW w:w="7380" w:type="dxa"/>
          </w:tcPr>
          <w:p w:rsidR="003E15C2" w:rsidRPr="00160DA4" w:rsidRDefault="003E15C2" w:rsidP="000B2ECD">
            <w:pPr>
              <w:rPr>
                <w:sz w:val="28"/>
                <w:szCs w:val="28"/>
              </w:rPr>
            </w:pPr>
            <w:r w:rsidRPr="00160DA4">
              <w:rPr>
                <w:sz w:val="28"/>
                <w:szCs w:val="28"/>
              </w:rPr>
              <w:t>Невыполнение мероприятий, предусмотренных адресными муниципальными программами, без уважительных причин</w:t>
            </w:r>
          </w:p>
        </w:tc>
        <w:tc>
          <w:tcPr>
            <w:tcW w:w="1620" w:type="dxa"/>
          </w:tcPr>
          <w:p w:rsidR="003E15C2" w:rsidRPr="00160DA4" w:rsidRDefault="003E15C2" w:rsidP="000B2ECD">
            <w:pPr>
              <w:jc w:val="center"/>
              <w:rPr>
                <w:sz w:val="28"/>
                <w:szCs w:val="28"/>
              </w:rPr>
            </w:pPr>
            <w:r w:rsidRPr="00160DA4">
              <w:rPr>
                <w:sz w:val="28"/>
                <w:szCs w:val="28"/>
              </w:rPr>
              <w:t>70 %</w:t>
            </w:r>
          </w:p>
        </w:tc>
      </w:tr>
      <w:tr w:rsidR="003E15C2" w:rsidRPr="00160DA4" w:rsidTr="000B2ECD">
        <w:tc>
          <w:tcPr>
            <w:tcW w:w="648" w:type="dxa"/>
          </w:tcPr>
          <w:p w:rsidR="003E15C2" w:rsidRPr="00160DA4" w:rsidRDefault="003E15C2" w:rsidP="000B2ECD">
            <w:pPr>
              <w:jc w:val="center"/>
              <w:rPr>
                <w:b/>
                <w:bCs/>
                <w:sz w:val="28"/>
                <w:szCs w:val="28"/>
              </w:rPr>
            </w:pPr>
            <w:r w:rsidRPr="00160DA4">
              <w:rPr>
                <w:b/>
                <w:bCs/>
                <w:sz w:val="28"/>
                <w:szCs w:val="28"/>
              </w:rPr>
              <w:t>3.</w:t>
            </w:r>
          </w:p>
        </w:tc>
        <w:tc>
          <w:tcPr>
            <w:tcW w:w="7380" w:type="dxa"/>
          </w:tcPr>
          <w:p w:rsidR="003E15C2" w:rsidRPr="00160DA4" w:rsidRDefault="003E15C2" w:rsidP="000B2ECD">
            <w:pPr>
              <w:rPr>
                <w:sz w:val="28"/>
                <w:szCs w:val="28"/>
              </w:rPr>
            </w:pPr>
            <w:r w:rsidRPr="00160DA4">
              <w:rPr>
                <w:sz w:val="28"/>
                <w:szCs w:val="28"/>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1620" w:type="dxa"/>
          </w:tcPr>
          <w:p w:rsidR="003E15C2" w:rsidRPr="00160DA4" w:rsidRDefault="003E15C2" w:rsidP="000B2ECD">
            <w:pPr>
              <w:jc w:val="center"/>
              <w:rPr>
                <w:sz w:val="28"/>
                <w:szCs w:val="28"/>
              </w:rPr>
            </w:pPr>
            <w:r w:rsidRPr="00160DA4">
              <w:rPr>
                <w:sz w:val="28"/>
                <w:szCs w:val="28"/>
              </w:rPr>
              <w:t>70 %</w:t>
            </w:r>
          </w:p>
        </w:tc>
      </w:tr>
      <w:tr w:rsidR="003E15C2" w:rsidRPr="00160DA4" w:rsidTr="000B2ECD">
        <w:tc>
          <w:tcPr>
            <w:tcW w:w="648" w:type="dxa"/>
          </w:tcPr>
          <w:p w:rsidR="003E15C2" w:rsidRPr="00160DA4" w:rsidRDefault="003E15C2" w:rsidP="000B2ECD">
            <w:pPr>
              <w:jc w:val="center"/>
              <w:rPr>
                <w:b/>
                <w:bCs/>
                <w:sz w:val="28"/>
                <w:szCs w:val="28"/>
              </w:rPr>
            </w:pPr>
            <w:r w:rsidRPr="00160DA4">
              <w:rPr>
                <w:b/>
                <w:bCs/>
                <w:sz w:val="28"/>
                <w:szCs w:val="28"/>
              </w:rPr>
              <w:t>4.</w:t>
            </w:r>
          </w:p>
        </w:tc>
        <w:tc>
          <w:tcPr>
            <w:tcW w:w="7380" w:type="dxa"/>
          </w:tcPr>
          <w:p w:rsidR="003E15C2" w:rsidRPr="00160DA4" w:rsidRDefault="003E15C2" w:rsidP="000B2ECD">
            <w:pPr>
              <w:rPr>
                <w:sz w:val="28"/>
                <w:szCs w:val="28"/>
              </w:rPr>
            </w:pPr>
            <w:r w:rsidRPr="00160DA4">
              <w:rPr>
                <w:sz w:val="28"/>
                <w:szCs w:val="28"/>
              </w:rPr>
              <w:t>Наличие обоснованных жалоб на действия немуниципальных служащих</w:t>
            </w:r>
          </w:p>
        </w:tc>
        <w:tc>
          <w:tcPr>
            <w:tcW w:w="1620" w:type="dxa"/>
          </w:tcPr>
          <w:p w:rsidR="003E15C2" w:rsidRPr="00160DA4" w:rsidRDefault="003E15C2" w:rsidP="000B2ECD">
            <w:pPr>
              <w:jc w:val="center"/>
              <w:rPr>
                <w:sz w:val="28"/>
                <w:szCs w:val="28"/>
              </w:rPr>
            </w:pPr>
            <w:r w:rsidRPr="00160DA4">
              <w:rPr>
                <w:sz w:val="28"/>
                <w:szCs w:val="28"/>
              </w:rPr>
              <w:t>50 %</w:t>
            </w:r>
          </w:p>
        </w:tc>
      </w:tr>
    </w:tbl>
    <w:p w:rsidR="003E15C2" w:rsidRPr="00160DA4" w:rsidRDefault="003E15C2" w:rsidP="003E15C2">
      <w:pPr>
        <w:ind w:firstLine="540"/>
        <w:jc w:val="both"/>
        <w:rPr>
          <w:sz w:val="28"/>
          <w:szCs w:val="28"/>
        </w:rPr>
      </w:pPr>
    </w:p>
    <w:p w:rsidR="003E15C2" w:rsidRPr="00160DA4" w:rsidRDefault="003E15C2" w:rsidP="00160DA4">
      <w:pPr>
        <w:pStyle w:val="a5"/>
        <w:ind w:left="0" w:firstLine="709"/>
        <w:jc w:val="both"/>
        <w:rPr>
          <w:sz w:val="28"/>
          <w:szCs w:val="28"/>
        </w:rPr>
      </w:pPr>
      <w:r w:rsidRPr="00160DA4">
        <w:rPr>
          <w:sz w:val="28"/>
          <w:szCs w:val="28"/>
        </w:rPr>
        <w:t xml:space="preserve">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специальный режим работы,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w:t>
      </w:r>
      <w:r w:rsidRPr="00160DA4">
        <w:rPr>
          <w:sz w:val="28"/>
          <w:szCs w:val="28"/>
        </w:rPr>
        <w:lastRenderedPageBreak/>
        <w:t>препятствием для понижения размера ежемесячной надбавки к должностному окладу за сложность, напряженность и специальный режим работы.</w:t>
      </w:r>
    </w:p>
    <w:p w:rsidR="003E15C2" w:rsidRPr="00160DA4" w:rsidRDefault="003E15C2" w:rsidP="00160DA4">
      <w:pPr>
        <w:pStyle w:val="a5"/>
        <w:ind w:left="0" w:firstLine="709"/>
        <w:rPr>
          <w:sz w:val="28"/>
          <w:szCs w:val="28"/>
        </w:rPr>
      </w:pPr>
      <w:r w:rsidRPr="00160DA4">
        <w:rPr>
          <w:sz w:val="28"/>
          <w:szCs w:val="28"/>
        </w:rPr>
        <w:t>2.4.4.</w:t>
      </w:r>
      <w:r w:rsidRPr="00160DA4">
        <w:rPr>
          <w:sz w:val="28"/>
          <w:szCs w:val="28"/>
        </w:rPr>
        <w:tab/>
        <w:t>Служащим, проработавшим не полный период, принятый в качестве расчетного,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3E15C2" w:rsidRPr="00160DA4" w:rsidRDefault="003E15C2" w:rsidP="00160DA4">
      <w:pPr>
        <w:autoSpaceDE w:val="0"/>
        <w:autoSpaceDN w:val="0"/>
        <w:adjustRightInd w:val="0"/>
        <w:ind w:firstLine="709"/>
        <w:jc w:val="both"/>
        <w:outlineLvl w:val="1"/>
        <w:rPr>
          <w:sz w:val="28"/>
          <w:szCs w:val="28"/>
        </w:rPr>
      </w:pPr>
      <w:r w:rsidRPr="00160DA4">
        <w:rPr>
          <w:sz w:val="28"/>
          <w:szCs w:val="28"/>
        </w:rPr>
        <w:t xml:space="preserve">2.5. </w:t>
      </w:r>
      <w:r w:rsidRPr="00160DA4">
        <w:rPr>
          <w:b/>
          <w:sz w:val="28"/>
          <w:szCs w:val="28"/>
        </w:rPr>
        <w:t xml:space="preserve">Ежемесячная надбавка за стаж непрерывной работы  </w:t>
      </w:r>
      <w:r w:rsidR="00160DA4">
        <w:rPr>
          <w:sz w:val="28"/>
          <w:szCs w:val="28"/>
        </w:rPr>
        <w:t>в А</w:t>
      </w:r>
      <w:r w:rsidRPr="00160DA4">
        <w:rPr>
          <w:sz w:val="28"/>
          <w:szCs w:val="28"/>
        </w:rPr>
        <w:t xml:space="preserve">дминистрации </w:t>
      </w:r>
      <w:r w:rsidR="00160DA4" w:rsidRPr="00160DA4">
        <w:rPr>
          <w:bCs/>
          <w:kern w:val="36"/>
          <w:sz w:val="28"/>
          <w:szCs w:val="28"/>
        </w:rPr>
        <w:t>МО «Бежтинский участок»</w:t>
      </w:r>
      <w:r w:rsidR="00160DA4" w:rsidRPr="003E15C2">
        <w:rPr>
          <w:b/>
          <w:bCs/>
          <w:kern w:val="36"/>
          <w:sz w:val="28"/>
          <w:szCs w:val="28"/>
        </w:rPr>
        <w:t xml:space="preserve"> </w:t>
      </w:r>
      <w:r w:rsidRPr="00160DA4">
        <w:rPr>
          <w:sz w:val="28"/>
          <w:szCs w:val="28"/>
        </w:rPr>
        <w:t>и ее структурных подразделениях</w:t>
      </w:r>
      <w:r w:rsidRPr="00160DA4">
        <w:rPr>
          <w:b/>
          <w:sz w:val="28"/>
          <w:szCs w:val="28"/>
        </w:rPr>
        <w:t xml:space="preserve"> </w:t>
      </w:r>
      <w:r w:rsidRPr="00160DA4">
        <w:rPr>
          <w:sz w:val="28"/>
          <w:szCs w:val="28"/>
        </w:rPr>
        <w:t>устанавливается в соответствии с действующим законодательством и настоящим Положением в следующих размерах:</w:t>
      </w:r>
    </w:p>
    <w:p w:rsidR="003E15C2" w:rsidRPr="00160DA4" w:rsidRDefault="003E15C2" w:rsidP="003E15C2">
      <w:pPr>
        <w:autoSpaceDE w:val="0"/>
        <w:autoSpaceDN w:val="0"/>
        <w:adjustRightInd w:val="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5400"/>
      </w:tblGrid>
      <w:tr w:rsidR="003E15C2" w:rsidRPr="00160DA4" w:rsidTr="000B2ECD">
        <w:trPr>
          <w:cantSplit/>
          <w:trHeight w:val="600"/>
        </w:trPr>
        <w:tc>
          <w:tcPr>
            <w:tcW w:w="306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center"/>
              <w:rPr>
                <w:rFonts w:ascii="Times New Roman" w:hAnsi="Times New Roman" w:cs="Times New Roman"/>
                <w:b/>
                <w:bCs/>
                <w:sz w:val="28"/>
                <w:szCs w:val="28"/>
              </w:rPr>
            </w:pPr>
            <w:r w:rsidRPr="00160DA4">
              <w:rPr>
                <w:rFonts w:ascii="Times New Roman" w:hAnsi="Times New Roman" w:cs="Times New Roman"/>
                <w:b/>
                <w:bCs/>
                <w:sz w:val="28"/>
                <w:szCs w:val="28"/>
              </w:rPr>
              <w:t>Стаж работы</w:t>
            </w:r>
          </w:p>
        </w:tc>
        <w:tc>
          <w:tcPr>
            <w:tcW w:w="540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center"/>
              <w:rPr>
                <w:rFonts w:ascii="Times New Roman" w:hAnsi="Times New Roman" w:cs="Times New Roman"/>
                <w:b/>
                <w:bCs/>
                <w:sz w:val="28"/>
                <w:szCs w:val="28"/>
              </w:rPr>
            </w:pPr>
            <w:r w:rsidRPr="00160DA4">
              <w:rPr>
                <w:rFonts w:ascii="Times New Roman" w:hAnsi="Times New Roman" w:cs="Times New Roman"/>
                <w:b/>
                <w:bCs/>
                <w:sz w:val="28"/>
                <w:szCs w:val="28"/>
              </w:rPr>
              <w:t xml:space="preserve">Размер надбавки (в процентах  </w:t>
            </w:r>
            <w:r w:rsidRPr="00160DA4">
              <w:rPr>
                <w:rFonts w:ascii="Times New Roman" w:hAnsi="Times New Roman" w:cs="Times New Roman"/>
                <w:b/>
                <w:bCs/>
                <w:sz w:val="28"/>
                <w:szCs w:val="28"/>
              </w:rPr>
              <w:br/>
              <w:t>к должностному окладу)</w:t>
            </w:r>
          </w:p>
        </w:tc>
      </w:tr>
      <w:tr w:rsidR="003E15C2" w:rsidRPr="00160DA4" w:rsidTr="000B2ECD">
        <w:trPr>
          <w:cantSplit/>
          <w:trHeight w:val="240"/>
        </w:trPr>
        <w:tc>
          <w:tcPr>
            <w:tcW w:w="306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both"/>
              <w:rPr>
                <w:rFonts w:ascii="Times New Roman" w:hAnsi="Times New Roman" w:cs="Times New Roman"/>
                <w:sz w:val="28"/>
                <w:szCs w:val="28"/>
              </w:rPr>
            </w:pPr>
            <w:r w:rsidRPr="00160DA4">
              <w:rPr>
                <w:rFonts w:ascii="Times New Roman" w:hAnsi="Times New Roman" w:cs="Times New Roman"/>
                <w:sz w:val="28"/>
                <w:szCs w:val="28"/>
              </w:rPr>
              <w:t xml:space="preserve">от 3 до 8 лет      </w:t>
            </w:r>
          </w:p>
        </w:tc>
        <w:tc>
          <w:tcPr>
            <w:tcW w:w="540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center"/>
              <w:rPr>
                <w:rFonts w:ascii="Times New Roman" w:hAnsi="Times New Roman" w:cs="Times New Roman"/>
                <w:sz w:val="28"/>
                <w:szCs w:val="28"/>
              </w:rPr>
            </w:pPr>
            <w:r w:rsidRPr="00160DA4">
              <w:rPr>
                <w:rFonts w:ascii="Times New Roman" w:hAnsi="Times New Roman" w:cs="Times New Roman"/>
                <w:sz w:val="28"/>
                <w:szCs w:val="28"/>
              </w:rPr>
              <w:t>10</w:t>
            </w:r>
          </w:p>
        </w:tc>
      </w:tr>
      <w:tr w:rsidR="003E15C2" w:rsidRPr="00160DA4" w:rsidTr="000B2ECD">
        <w:trPr>
          <w:cantSplit/>
          <w:trHeight w:val="240"/>
        </w:trPr>
        <w:tc>
          <w:tcPr>
            <w:tcW w:w="306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both"/>
              <w:rPr>
                <w:rFonts w:ascii="Times New Roman" w:hAnsi="Times New Roman" w:cs="Times New Roman"/>
                <w:sz w:val="28"/>
                <w:szCs w:val="28"/>
              </w:rPr>
            </w:pPr>
            <w:r w:rsidRPr="00160DA4">
              <w:rPr>
                <w:rFonts w:ascii="Times New Roman" w:hAnsi="Times New Roman" w:cs="Times New Roman"/>
                <w:sz w:val="28"/>
                <w:szCs w:val="28"/>
              </w:rPr>
              <w:t xml:space="preserve">от 8 до 13 лет  </w:t>
            </w:r>
          </w:p>
        </w:tc>
        <w:tc>
          <w:tcPr>
            <w:tcW w:w="540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center"/>
              <w:rPr>
                <w:rFonts w:ascii="Times New Roman" w:hAnsi="Times New Roman" w:cs="Times New Roman"/>
                <w:sz w:val="28"/>
                <w:szCs w:val="28"/>
              </w:rPr>
            </w:pPr>
            <w:r w:rsidRPr="00160DA4">
              <w:rPr>
                <w:rFonts w:ascii="Times New Roman" w:hAnsi="Times New Roman" w:cs="Times New Roman"/>
                <w:sz w:val="28"/>
                <w:szCs w:val="28"/>
              </w:rPr>
              <w:t>15</w:t>
            </w:r>
          </w:p>
        </w:tc>
      </w:tr>
      <w:tr w:rsidR="003E15C2" w:rsidRPr="00160DA4" w:rsidTr="000B2ECD">
        <w:trPr>
          <w:cantSplit/>
          <w:trHeight w:val="240"/>
        </w:trPr>
        <w:tc>
          <w:tcPr>
            <w:tcW w:w="306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both"/>
              <w:rPr>
                <w:rFonts w:ascii="Times New Roman" w:hAnsi="Times New Roman" w:cs="Times New Roman"/>
                <w:sz w:val="28"/>
                <w:szCs w:val="28"/>
              </w:rPr>
            </w:pPr>
            <w:r w:rsidRPr="00160DA4">
              <w:rPr>
                <w:rFonts w:ascii="Times New Roman" w:hAnsi="Times New Roman" w:cs="Times New Roman"/>
                <w:sz w:val="28"/>
                <w:szCs w:val="28"/>
              </w:rPr>
              <w:t xml:space="preserve">от 13 до 18 лет </w:t>
            </w:r>
          </w:p>
        </w:tc>
        <w:tc>
          <w:tcPr>
            <w:tcW w:w="540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center"/>
              <w:rPr>
                <w:rFonts w:ascii="Times New Roman" w:hAnsi="Times New Roman" w:cs="Times New Roman"/>
                <w:sz w:val="28"/>
                <w:szCs w:val="28"/>
              </w:rPr>
            </w:pPr>
            <w:r w:rsidRPr="00160DA4">
              <w:rPr>
                <w:rFonts w:ascii="Times New Roman" w:hAnsi="Times New Roman" w:cs="Times New Roman"/>
                <w:sz w:val="28"/>
                <w:szCs w:val="28"/>
              </w:rPr>
              <w:t>20</w:t>
            </w:r>
          </w:p>
        </w:tc>
      </w:tr>
      <w:tr w:rsidR="003E15C2" w:rsidRPr="00160DA4" w:rsidTr="000B2ECD">
        <w:trPr>
          <w:cantSplit/>
          <w:trHeight w:val="240"/>
        </w:trPr>
        <w:tc>
          <w:tcPr>
            <w:tcW w:w="306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both"/>
              <w:rPr>
                <w:rFonts w:ascii="Times New Roman" w:hAnsi="Times New Roman" w:cs="Times New Roman"/>
                <w:sz w:val="28"/>
                <w:szCs w:val="28"/>
              </w:rPr>
            </w:pPr>
            <w:r w:rsidRPr="00160DA4">
              <w:rPr>
                <w:rFonts w:ascii="Times New Roman" w:hAnsi="Times New Roman" w:cs="Times New Roman"/>
                <w:sz w:val="28"/>
                <w:szCs w:val="28"/>
              </w:rPr>
              <w:t xml:space="preserve">от 18 до 23 лет </w:t>
            </w:r>
          </w:p>
        </w:tc>
        <w:tc>
          <w:tcPr>
            <w:tcW w:w="540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center"/>
              <w:rPr>
                <w:rFonts w:ascii="Times New Roman" w:hAnsi="Times New Roman" w:cs="Times New Roman"/>
                <w:sz w:val="28"/>
                <w:szCs w:val="28"/>
              </w:rPr>
            </w:pPr>
            <w:r w:rsidRPr="00160DA4">
              <w:rPr>
                <w:rFonts w:ascii="Times New Roman" w:hAnsi="Times New Roman" w:cs="Times New Roman"/>
                <w:sz w:val="28"/>
                <w:szCs w:val="28"/>
              </w:rPr>
              <w:t>25</w:t>
            </w:r>
          </w:p>
        </w:tc>
      </w:tr>
      <w:tr w:rsidR="003E15C2" w:rsidRPr="00160DA4" w:rsidTr="000B2ECD">
        <w:trPr>
          <w:cantSplit/>
          <w:trHeight w:val="240"/>
        </w:trPr>
        <w:tc>
          <w:tcPr>
            <w:tcW w:w="306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both"/>
              <w:rPr>
                <w:rFonts w:ascii="Times New Roman" w:hAnsi="Times New Roman" w:cs="Times New Roman"/>
                <w:sz w:val="28"/>
                <w:szCs w:val="28"/>
              </w:rPr>
            </w:pPr>
            <w:r w:rsidRPr="00160DA4">
              <w:rPr>
                <w:rFonts w:ascii="Times New Roman" w:hAnsi="Times New Roman" w:cs="Times New Roman"/>
                <w:sz w:val="28"/>
                <w:szCs w:val="28"/>
              </w:rPr>
              <w:t xml:space="preserve">от 23 лет       </w:t>
            </w:r>
          </w:p>
        </w:tc>
        <w:tc>
          <w:tcPr>
            <w:tcW w:w="5400" w:type="dxa"/>
            <w:tcBorders>
              <w:top w:val="single" w:sz="6" w:space="0" w:color="auto"/>
              <w:left w:val="single" w:sz="6" w:space="0" w:color="auto"/>
              <w:bottom w:val="single" w:sz="6" w:space="0" w:color="auto"/>
              <w:right w:val="single" w:sz="6" w:space="0" w:color="auto"/>
            </w:tcBorders>
          </w:tcPr>
          <w:p w:rsidR="003E15C2" w:rsidRPr="00160DA4" w:rsidRDefault="003E15C2" w:rsidP="000B2ECD">
            <w:pPr>
              <w:pStyle w:val="ConsPlusCell"/>
              <w:jc w:val="center"/>
              <w:rPr>
                <w:rFonts w:ascii="Times New Roman" w:hAnsi="Times New Roman" w:cs="Times New Roman"/>
                <w:sz w:val="28"/>
                <w:szCs w:val="28"/>
              </w:rPr>
            </w:pPr>
            <w:r w:rsidRPr="00160DA4">
              <w:rPr>
                <w:rFonts w:ascii="Times New Roman" w:hAnsi="Times New Roman" w:cs="Times New Roman"/>
                <w:sz w:val="28"/>
                <w:szCs w:val="28"/>
              </w:rPr>
              <w:t>30</w:t>
            </w:r>
          </w:p>
        </w:tc>
      </w:tr>
    </w:tbl>
    <w:p w:rsidR="003E15C2" w:rsidRPr="00160DA4" w:rsidRDefault="003E15C2" w:rsidP="003E15C2">
      <w:pPr>
        <w:autoSpaceDE w:val="0"/>
        <w:autoSpaceDN w:val="0"/>
        <w:adjustRightInd w:val="0"/>
        <w:jc w:val="both"/>
        <w:outlineLvl w:val="1"/>
        <w:rPr>
          <w:sz w:val="28"/>
          <w:szCs w:val="28"/>
        </w:rPr>
      </w:pPr>
      <w:r w:rsidRPr="00160DA4">
        <w:rPr>
          <w:sz w:val="28"/>
          <w:szCs w:val="28"/>
        </w:rPr>
        <w:t xml:space="preserve"> </w:t>
      </w:r>
    </w:p>
    <w:p w:rsidR="003E15C2" w:rsidRPr="00160DA4" w:rsidRDefault="003E15C2" w:rsidP="003E15C2">
      <w:pPr>
        <w:pStyle w:val="ConsPlusNormal"/>
        <w:ind w:firstLine="540"/>
        <w:jc w:val="both"/>
        <w:outlineLvl w:val="1"/>
        <w:rPr>
          <w:rFonts w:ascii="Times New Roman" w:hAnsi="Times New Roman" w:cs="Times New Roman"/>
          <w:sz w:val="28"/>
          <w:szCs w:val="28"/>
        </w:rPr>
      </w:pPr>
      <w:r w:rsidRPr="00160DA4">
        <w:rPr>
          <w:rFonts w:ascii="Times New Roman" w:hAnsi="Times New Roman" w:cs="Times New Roman"/>
          <w:sz w:val="28"/>
          <w:szCs w:val="28"/>
        </w:rPr>
        <w:t>Назначение процентной надбавки производится на основании распоряжения Главы муниципального района по представлению комиссии по установлению стажа работы.</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 xml:space="preserve">Право на получение ежемесячной надбавки за стаж работы имеют служащие, в том числе принятые на работу по совместительству, занимающие должности служащих согласно штатным расписаниям, утвержденным руководителем соответствующего органа местного самоуправления, уполномоченным должностным лицом </w:t>
      </w:r>
      <w:r w:rsidR="00160DA4" w:rsidRPr="00160DA4">
        <w:rPr>
          <w:bCs/>
          <w:kern w:val="36"/>
          <w:sz w:val="28"/>
          <w:szCs w:val="28"/>
        </w:rPr>
        <w:t>МО «Бежтинский участок»</w:t>
      </w:r>
      <w:r w:rsidRPr="00160DA4">
        <w:rPr>
          <w:sz w:val="28"/>
          <w:szCs w:val="28"/>
        </w:rPr>
        <w:t>.</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Ежемесячная надбавка за стаж работы выплачивается служащим с момента возникновения права на начисление этой надбавки. При исполнении обязанностей временно отсутствующего работника без освобождения от основной работы ежемесячная надбавка за стаж работы начисляется на должностной оклад по основной работе.</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Основным документом для определения стажа работы, дающим право на получение ежемесячной надбавки за стаж работы, является трудовая книжка.</w:t>
      </w:r>
    </w:p>
    <w:p w:rsidR="003E15C2" w:rsidRPr="00160DA4" w:rsidRDefault="003E15C2" w:rsidP="003E15C2">
      <w:pPr>
        <w:ind w:firstLine="540"/>
        <w:jc w:val="both"/>
        <w:rPr>
          <w:sz w:val="28"/>
          <w:szCs w:val="28"/>
        </w:rPr>
      </w:pPr>
      <w:r w:rsidRPr="00160DA4">
        <w:rPr>
          <w:sz w:val="28"/>
          <w:szCs w:val="28"/>
        </w:rPr>
        <w:t>2.6.</w:t>
      </w:r>
      <w:r w:rsidRPr="00160DA4">
        <w:rPr>
          <w:b/>
          <w:sz w:val="28"/>
          <w:szCs w:val="28"/>
        </w:rPr>
        <w:t xml:space="preserve"> Ежемесячная процентная надбавка к должностному окладу за работу со сведениями, составляющими государственную тайну,</w:t>
      </w:r>
      <w:r w:rsidRPr="00160DA4">
        <w:rPr>
          <w:sz w:val="28"/>
          <w:szCs w:val="28"/>
        </w:rPr>
        <w:t xml:space="preserve">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Постановлением Правительства Российской Федерации </w:t>
      </w:r>
      <w:r w:rsidRPr="00160DA4">
        <w:rPr>
          <w:color w:val="000000"/>
          <w:sz w:val="28"/>
          <w:szCs w:val="28"/>
        </w:rPr>
        <w:t xml:space="preserve">от 6 февраля 2010 года № 63 «Об утверждении Инструкции о </w:t>
      </w:r>
      <w:r w:rsidRPr="00160DA4">
        <w:rPr>
          <w:color w:val="000000"/>
          <w:sz w:val="28"/>
          <w:szCs w:val="28"/>
        </w:rPr>
        <w:lastRenderedPageBreak/>
        <w:t>порядке допуска должностных лиц и граждан Российской Федерации к государственной тайне»</w:t>
      </w:r>
      <w:r w:rsidRPr="00160DA4">
        <w:rPr>
          <w:sz w:val="28"/>
          <w:szCs w:val="28"/>
        </w:rPr>
        <w:t xml:space="preserve"> в зависимости от формы допуска в следующем размере:</w:t>
      </w:r>
    </w:p>
    <w:p w:rsidR="003E15C2" w:rsidRPr="00160DA4" w:rsidRDefault="003E15C2" w:rsidP="003E15C2">
      <w:pPr>
        <w:ind w:firstLine="540"/>
        <w:jc w:val="both"/>
        <w:rPr>
          <w:sz w:val="28"/>
          <w:szCs w:val="28"/>
        </w:rPr>
      </w:pPr>
      <w:r w:rsidRPr="00160DA4">
        <w:rPr>
          <w:sz w:val="28"/>
          <w:szCs w:val="28"/>
        </w:rPr>
        <w:t>1) за работу со сведениями, имеющими степень секретности «совершенно секретно»  – 50  процентов;</w:t>
      </w:r>
    </w:p>
    <w:p w:rsidR="003E15C2" w:rsidRPr="00160DA4" w:rsidRDefault="003E15C2" w:rsidP="003E15C2">
      <w:pPr>
        <w:ind w:firstLine="540"/>
        <w:jc w:val="both"/>
        <w:rPr>
          <w:sz w:val="28"/>
          <w:szCs w:val="28"/>
        </w:rPr>
      </w:pPr>
      <w:r w:rsidRPr="00160DA4">
        <w:rPr>
          <w:sz w:val="28"/>
          <w:szCs w:val="28"/>
        </w:rPr>
        <w:t>2) за работу со сведениями, имеющими степень секретности «секретно», при оформлении допуска с проведением проверочных мероприятий – 15  процентов;</w:t>
      </w:r>
    </w:p>
    <w:p w:rsidR="003E15C2" w:rsidRPr="00160DA4" w:rsidRDefault="003E15C2" w:rsidP="003E15C2">
      <w:pPr>
        <w:ind w:firstLine="540"/>
        <w:jc w:val="both"/>
        <w:rPr>
          <w:sz w:val="28"/>
          <w:szCs w:val="28"/>
        </w:rPr>
      </w:pPr>
      <w:r w:rsidRPr="00160DA4">
        <w:rPr>
          <w:sz w:val="28"/>
          <w:szCs w:val="28"/>
        </w:rPr>
        <w:t>3) за работу со сведениями, имеющими степень секретности «секретно», при оформлении допуска без проведения проверочных мероприятий – 10  процентов.</w:t>
      </w:r>
    </w:p>
    <w:p w:rsidR="003E15C2" w:rsidRPr="00160DA4" w:rsidRDefault="003E15C2" w:rsidP="003E15C2">
      <w:pPr>
        <w:ind w:firstLine="540"/>
        <w:jc w:val="both"/>
        <w:rPr>
          <w:sz w:val="28"/>
          <w:szCs w:val="28"/>
        </w:rPr>
      </w:pPr>
      <w:r w:rsidRPr="00160DA4">
        <w:rPr>
          <w:sz w:val="28"/>
          <w:szCs w:val="28"/>
        </w:rPr>
        <w:t>При определении размера ежемесячной процентной надбавки учитывается объём сведений, к которым немуниципальные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3E15C2" w:rsidRPr="00160DA4" w:rsidRDefault="003E15C2" w:rsidP="003E15C2">
      <w:pPr>
        <w:ind w:firstLine="540"/>
        <w:jc w:val="both"/>
        <w:rPr>
          <w:sz w:val="28"/>
          <w:szCs w:val="28"/>
        </w:rPr>
      </w:pPr>
      <w:r w:rsidRPr="00160DA4">
        <w:rPr>
          <w:sz w:val="28"/>
          <w:szCs w:val="28"/>
        </w:rPr>
        <w:t>Выплата надбавки производится служащим, имеющим оформленный допуск к сведениям соответствующей степени секретности и на которых возложена обязанность, в соответствии с действующим законодательством, постоянно работать с указанными сведениями в силу исполнения должностных обязанностей.</w:t>
      </w:r>
    </w:p>
    <w:p w:rsidR="003E15C2" w:rsidRPr="00160DA4" w:rsidRDefault="003E15C2" w:rsidP="003E15C2">
      <w:pPr>
        <w:pStyle w:val="a5"/>
        <w:rPr>
          <w:sz w:val="28"/>
          <w:szCs w:val="28"/>
        </w:rPr>
      </w:pPr>
      <w:r w:rsidRPr="00160DA4">
        <w:rPr>
          <w:sz w:val="28"/>
          <w:szCs w:val="28"/>
        </w:rPr>
        <w:t>Ежемесячная процентная надбавка выплачивается за счет утвержденного в установленном порядке фонда оплаты труда.</w:t>
      </w:r>
    </w:p>
    <w:p w:rsidR="003E15C2" w:rsidRPr="00160DA4" w:rsidRDefault="003E15C2" w:rsidP="003E15C2">
      <w:pPr>
        <w:ind w:firstLine="540"/>
        <w:jc w:val="both"/>
        <w:rPr>
          <w:sz w:val="28"/>
          <w:szCs w:val="28"/>
        </w:rPr>
      </w:pPr>
      <w:r w:rsidRPr="00160DA4">
        <w:rPr>
          <w:sz w:val="28"/>
          <w:szCs w:val="28"/>
        </w:rPr>
        <w:t xml:space="preserve">2.7.  </w:t>
      </w:r>
      <w:r w:rsidRPr="00160DA4">
        <w:rPr>
          <w:b/>
          <w:sz w:val="28"/>
          <w:szCs w:val="28"/>
        </w:rPr>
        <w:t xml:space="preserve">Служащим выплачивается материальная помощь </w:t>
      </w:r>
      <w:r w:rsidRPr="00160DA4">
        <w:rPr>
          <w:sz w:val="28"/>
          <w:szCs w:val="28"/>
        </w:rPr>
        <w:t>в размере двух месячных окладов в год.</w:t>
      </w:r>
    </w:p>
    <w:p w:rsidR="003E15C2" w:rsidRPr="00160DA4" w:rsidRDefault="003E15C2" w:rsidP="003E15C2">
      <w:pPr>
        <w:ind w:firstLine="540"/>
        <w:jc w:val="both"/>
        <w:rPr>
          <w:sz w:val="28"/>
          <w:szCs w:val="28"/>
        </w:rPr>
      </w:pPr>
      <w:r w:rsidRPr="00160DA4">
        <w:rPr>
          <w:sz w:val="28"/>
          <w:szCs w:val="28"/>
        </w:rPr>
        <w:t>Материальная помощь выплачивается на основании письменного заявления служащего с соответствующей визой Главы муниципального района либо лица, его замещающего.</w:t>
      </w:r>
    </w:p>
    <w:p w:rsidR="003E15C2" w:rsidRPr="00160DA4" w:rsidRDefault="003E15C2" w:rsidP="003E15C2">
      <w:pPr>
        <w:pStyle w:val="a5"/>
        <w:rPr>
          <w:sz w:val="28"/>
          <w:szCs w:val="28"/>
        </w:rPr>
      </w:pPr>
      <w:r w:rsidRPr="00160DA4">
        <w:rPr>
          <w:sz w:val="28"/>
          <w:szCs w:val="28"/>
        </w:rPr>
        <w:t>Выплата материальной помощи не зависит от итогов оценки и результатов труда служащих.</w:t>
      </w:r>
    </w:p>
    <w:p w:rsidR="003E15C2" w:rsidRPr="00160DA4" w:rsidRDefault="003E15C2" w:rsidP="003E15C2">
      <w:pPr>
        <w:ind w:firstLine="540"/>
        <w:jc w:val="both"/>
        <w:rPr>
          <w:sz w:val="28"/>
          <w:szCs w:val="28"/>
        </w:rPr>
      </w:pPr>
      <w:r w:rsidRPr="00160DA4">
        <w:rPr>
          <w:sz w:val="28"/>
          <w:szCs w:val="28"/>
        </w:rPr>
        <w:t>Средства фонда оплаты труда,  сложившиеся  в результате экономии фонда оплаты труда  направляются на выплату материальной помощи и премии по итогам работы за год всем служащим.</w:t>
      </w:r>
    </w:p>
    <w:p w:rsidR="003E15C2" w:rsidRPr="00160DA4" w:rsidRDefault="003E15C2" w:rsidP="003E15C2">
      <w:pPr>
        <w:rPr>
          <w:sz w:val="28"/>
          <w:szCs w:val="28"/>
        </w:rPr>
      </w:pPr>
    </w:p>
    <w:p w:rsidR="003E15C2" w:rsidRPr="00160DA4" w:rsidRDefault="003E15C2" w:rsidP="003E15C2">
      <w:pPr>
        <w:jc w:val="center"/>
        <w:rPr>
          <w:b/>
          <w:bCs/>
          <w:sz w:val="28"/>
          <w:szCs w:val="28"/>
        </w:rPr>
      </w:pPr>
      <w:r w:rsidRPr="00160DA4">
        <w:rPr>
          <w:b/>
          <w:bCs/>
          <w:sz w:val="28"/>
          <w:szCs w:val="28"/>
        </w:rPr>
        <w:t>3. Заключительные положения</w:t>
      </w:r>
    </w:p>
    <w:p w:rsidR="003E15C2" w:rsidRPr="00160DA4" w:rsidRDefault="003E15C2" w:rsidP="00160DA4">
      <w:pPr>
        <w:pStyle w:val="a5"/>
        <w:ind w:left="0" w:firstLine="567"/>
        <w:jc w:val="both"/>
        <w:rPr>
          <w:sz w:val="28"/>
          <w:szCs w:val="28"/>
        </w:rPr>
      </w:pPr>
      <w:r w:rsidRPr="00160DA4">
        <w:rPr>
          <w:sz w:val="28"/>
          <w:szCs w:val="28"/>
        </w:rPr>
        <w:t>3.1. Надбавка за стаж работы, надбавка к должностному окладу за сложность, напряженность и специальный режим работы, надбавка за работу со сведениями, составляющими государственную тайну, установленная немуниципальным служащим, допущенным к государственной тайне на постоянной основе, а также ежемесячное денежное поощрение и материальная помощь выплачиваются немуниципальным служащим за фактически отработанное время.</w:t>
      </w:r>
    </w:p>
    <w:p w:rsidR="003E15C2" w:rsidRPr="00160DA4" w:rsidRDefault="003E15C2" w:rsidP="00160DA4">
      <w:pPr>
        <w:ind w:firstLine="567"/>
        <w:jc w:val="both"/>
        <w:rPr>
          <w:sz w:val="28"/>
          <w:szCs w:val="28"/>
        </w:rPr>
      </w:pPr>
      <w:r w:rsidRPr="00160DA4">
        <w:rPr>
          <w:sz w:val="28"/>
          <w:szCs w:val="28"/>
        </w:rPr>
        <w:t xml:space="preserve">3.2. Глава муниципального </w:t>
      </w:r>
      <w:r w:rsidRPr="00160DA4">
        <w:rPr>
          <w:color w:val="000000"/>
          <w:sz w:val="28"/>
          <w:szCs w:val="28"/>
        </w:rPr>
        <w:t xml:space="preserve">района </w:t>
      </w:r>
      <w:r w:rsidRPr="00160DA4">
        <w:rPr>
          <w:sz w:val="28"/>
          <w:szCs w:val="28"/>
        </w:rPr>
        <w:t>либо уполномоченное им лицо вправе перераспределять средства фонда оплаты труда немуниципальных служащих между выплатами, предусмотренными  настоящим Положением. </w:t>
      </w:r>
    </w:p>
    <w:p w:rsidR="003E15C2" w:rsidRPr="00160DA4" w:rsidRDefault="003E15C2" w:rsidP="003E15C2">
      <w:pPr>
        <w:ind w:firstLine="540"/>
        <w:jc w:val="both"/>
        <w:rPr>
          <w:sz w:val="28"/>
          <w:szCs w:val="28"/>
        </w:rPr>
      </w:pPr>
      <w:r w:rsidRPr="00160DA4">
        <w:rPr>
          <w:sz w:val="28"/>
          <w:szCs w:val="28"/>
        </w:rPr>
        <w:lastRenderedPageBreak/>
        <w:t>3.3. Не допускается сокращение бюджетных ассигнований, которое может повлечь приостановление, прекращение выплаты или уменьшение размера фонда оплаты труда немуниципальных служащих, определенного настоящим Положением.</w:t>
      </w:r>
    </w:p>
    <w:p w:rsidR="003E15C2" w:rsidRPr="00160DA4" w:rsidRDefault="003E15C2" w:rsidP="003E15C2">
      <w:pPr>
        <w:ind w:firstLine="540"/>
        <w:jc w:val="both"/>
        <w:rPr>
          <w:sz w:val="28"/>
          <w:szCs w:val="28"/>
        </w:rPr>
      </w:pPr>
      <w:r w:rsidRPr="00160DA4">
        <w:rPr>
          <w:sz w:val="28"/>
          <w:szCs w:val="28"/>
        </w:rPr>
        <w:t>3.4. Расходы на оплату труда немуниципальных служащих устанавливаются и распределяются в бюджете района в соответствии со штатной численностью немуниципальных служащих и размерами их оплаты труда, предусмотренными настоящим Положением.</w:t>
      </w:r>
    </w:p>
    <w:p w:rsidR="003E15C2" w:rsidRPr="00160DA4" w:rsidRDefault="003E15C2" w:rsidP="003E15C2">
      <w:pPr>
        <w:ind w:firstLine="540"/>
        <w:jc w:val="both"/>
        <w:rPr>
          <w:sz w:val="28"/>
          <w:szCs w:val="28"/>
        </w:rPr>
      </w:pPr>
      <w:r w:rsidRPr="00160DA4">
        <w:rPr>
          <w:sz w:val="28"/>
          <w:szCs w:val="28"/>
        </w:rPr>
        <w:t xml:space="preserve">3.5. Сумма сложившейся экономии средств фонда оплаты труда по решению Главы муниципального района, либо уполномоченного </w:t>
      </w:r>
      <w:r w:rsidRPr="00160DA4">
        <w:rPr>
          <w:color w:val="000000"/>
          <w:sz w:val="28"/>
          <w:szCs w:val="28"/>
        </w:rPr>
        <w:t>им лица направляется на иные выплаты</w:t>
      </w:r>
      <w:r w:rsidRPr="00160DA4">
        <w:rPr>
          <w:sz w:val="28"/>
          <w:szCs w:val="28"/>
        </w:rPr>
        <w:t xml:space="preserve"> (материальную помощь, премии по итогам работы за год). Использование экономии по фонду оплаты труда на иные цели не допускается.</w:t>
      </w: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Default="003E15C2"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Default="00160DA4" w:rsidP="003E15C2">
      <w:pPr>
        <w:autoSpaceDE w:val="0"/>
        <w:autoSpaceDN w:val="0"/>
        <w:adjustRightInd w:val="0"/>
        <w:outlineLvl w:val="1"/>
        <w:rPr>
          <w:sz w:val="28"/>
          <w:szCs w:val="28"/>
        </w:rPr>
      </w:pPr>
    </w:p>
    <w:p w:rsidR="00160DA4" w:rsidRPr="00160DA4" w:rsidRDefault="00160DA4"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3E15C2">
      <w:pPr>
        <w:autoSpaceDE w:val="0"/>
        <w:autoSpaceDN w:val="0"/>
        <w:adjustRightInd w:val="0"/>
        <w:outlineLvl w:val="1"/>
        <w:rPr>
          <w:sz w:val="28"/>
          <w:szCs w:val="28"/>
        </w:rPr>
      </w:pPr>
    </w:p>
    <w:p w:rsidR="003E15C2" w:rsidRPr="00160DA4" w:rsidRDefault="003E15C2" w:rsidP="00160DA4">
      <w:pPr>
        <w:pStyle w:val="5"/>
        <w:jc w:val="right"/>
        <w:rPr>
          <w:sz w:val="28"/>
          <w:szCs w:val="28"/>
        </w:rPr>
      </w:pPr>
      <w:r w:rsidRPr="00160DA4">
        <w:rPr>
          <w:sz w:val="28"/>
          <w:szCs w:val="28"/>
        </w:rPr>
        <w:lastRenderedPageBreak/>
        <w:t>Приложение 1</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к Положению об оплате труда  служащих,</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занимающих должности, не отнесенные к</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должностям муниципальной службы,</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и осуществляющих техническое</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обеспечение деятельности</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органов местного самоуправления</w:t>
      </w:r>
    </w:p>
    <w:p w:rsidR="003E15C2" w:rsidRPr="00160DA4" w:rsidRDefault="00160DA4" w:rsidP="003E15C2">
      <w:pPr>
        <w:autoSpaceDE w:val="0"/>
        <w:autoSpaceDN w:val="0"/>
        <w:adjustRightInd w:val="0"/>
        <w:jc w:val="right"/>
        <w:outlineLvl w:val="1"/>
        <w:rPr>
          <w:sz w:val="28"/>
          <w:szCs w:val="28"/>
        </w:rPr>
      </w:pPr>
      <w:r>
        <w:rPr>
          <w:b/>
          <w:bCs/>
          <w:kern w:val="36"/>
          <w:sz w:val="28"/>
          <w:szCs w:val="28"/>
        </w:rPr>
        <w:t>МО «Б</w:t>
      </w:r>
      <w:r w:rsidRPr="003E15C2">
        <w:rPr>
          <w:b/>
          <w:bCs/>
          <w:kern w:val="36"/>
          <w:sz w:val="28"/>
          <w:szCs w:val="28"/>
        </w:rPr>
        <w:t>ежтинский участок»</w:t>
      </w: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b/>
          <w:bCs/>
          <w:sz w:val="28"/>
          <w:szCs w:val="28"/>
        </w:rPr>
      </w:pPr>
    </w:p>
    <w:p w:rsidR="003E15C2" w:rsidRPr="00160DA4" w:rsidRDefault="003E15C2" w:rsidP="003E15C2">
      <w:pPr>
        <w:autoSpaceDE w:val="0"/>
        <w:autoSpaceDN w:val="0"/>
        <w:adjustRightInd w:val="0"/>
        <w:jc w:val="center"/>
        <w:outlineLvl w:val="1"/>
        <w:rPr>
          <w:b/>
          <w:bCs/>
          <w:sz w:val="28"/>
          <w:szCs w:val="28"/>
        </w:rPr>
      </w:pPr>
      <w:r w:rsidRPr="00160DA4">
        <w:rPr>
          <w:b/>
          <w:bCs/>
          <w:sz w:val="28"/>
          <w:szCs w:val="28"/>
        </w:rPr>
        <w:t>ПЕРЕЧЕНЬ</w:t>
      </w:r>
    </w:p>
    <w:p w:rsidR="003E15C2" w:rsidRPr="00160DA4" w:rsidRDefault="003E15C2" w:rsidP="003E15C2">
      <w:pPr>
        <w:autoSpaceDE w:val="0"/>
        <w:autoSpaceDN w:val="0"/>
        <w:adjustRightInd w:val="0"/>
        <w:jc w:val="center"/>
        <w:outlineLvl w:val="1"/>
        <w:rPr>
          <w:b/>
          <w:bCs/>
          <w:sz w:val="28"/>
          <w:szCs w:val="28"/>
        </w:rPr>
      </w:pPr>
      <w:r w:rsidRPr="00160DA4">
        <w:rPr>
          <w:b/>
          <w:bCs/>
          <w:sz w:val="28"/>
          <w:szCs w:val="28"/>
        </w:rPr>
        <w:t xml:space="preserve">ДОЛЖНОСТЕЙ СЛУЖАЩИХ, НЕ ОТНЕСЕННЫХ К ДОЛЖНОСТЯМ МУНИЦИПАЛЬНОЙ СЛУЖБЫ И ОСУЩЕСТВЛЯЮЩИХ ТЕХНИЧЕСКОЕ ОБЕСПЕЧЕНИЕ ДЕЯТЕЛЬНОСТИ ОРГАНОВ МЕСТНОГО САМОУПРАВЛЕНИЯ </w:t>
      </w:r>
    </w:p>
    <w:p w:rsidR="003E15C2" w:rsidRPr="00160DA4" w:rsidRDefault="003E15C2" w:rsidP="003E15C2">
      <w:pPr>
        <w:autoSpaceDE w:val="0"/>
        <w:autoSpaceDN w:val="0"/>
        <w:adjustRightInd w:val="0"/>
        <w:jc w:val="center"/>
        <w:outlineLvl w:val="1"/>
        <w:rPr>
          <w:b/>
          <w:bCs/>
          <w:sz w:val="28"/>
          <w:szCs w:val="28"/>
        </w:rPr>
      </w:pPr>
      <w:r w:rsidRPr="00160DA4">
        <w:rPr>
          <w:b/>
          <w:bCs/>
          <w:kern w:val="36"/>
          <w:sz w:val="28"/>
          <w:szCs w:val="28"/>
        </w:rPr>
        <w:t>МУНИЦИПАЛЬНОГО ОБРАЗОВАНИЯ «БЕЖТИНСКИЙ УЧАСТОК»</w:t>
      </w:r>
    </w:p>
    <w:p w:rsidR="003E15C2" w:rsidRPr="00160DA4" w:rsidRDefault="003E15C2" w:rsidP="003E15C2">
      <w:pPr>
        <w:autoSpaceDE w:val="0"/>
        <w:autoSpaceDN w:val="0"/>
        <w:adjustRightInd w:val="0"/>
        <w:jc w:val="center"/>
        <w:outlineLvl w:val="1"/>
        <w:rPr>
          <w:sz w:val="28"/>
          <w:szCs w:val="28"/>
        </w:rPr>
      </w:pPr>
    </w:p>
    <w:p w:rsidR="003E15C2" w:rsidRPr="00160DA4" w:rsidRDefault="003E15C2" w:rsidP="003E15C2">
      <w:pPr>
        <w:autoSpaceDE w:val="0"/>
        <w:autoSpaceDN w:val="0"/>
        <w:adjustRightInd w:val="0"/>
        <w:jc w:val="center"/>
        <w:outlineLvl w:val="1"/>
        <w:rPr>
          <w:sz w:val="28"/>
          <w:szCs w:val="28"/>
        </w:rPr>
      </w:pP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1. Главный бухгалтер;</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2. Заведующий хозяйством-Комендант;</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3. Специалист-</w:t>
      </w:r>
      <w:proofErr w:type="spellStart"/>
      <w:r w:rsidRPr="00160DA4">
        <w:rPr>
          <w:sz w:val="28"/>
          <w:szCs w:val="28"/>
        </w:rPr>
        <w:t>пом.гл.буха</w:t>
      </w:r>
      <w:proofErr w:type="spellEnd"/>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4. Бухгалтер-кассир</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5. секретарь – системный программист;</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 xml:space="preserve">6. Секретарь;  </w:t>
      </w:r>
    </w:p>
    <w:p w:rsidR="003E15C2" w:rsidRPr="00160DA4" w:rsidRDefault="003E15C2" w:rsidP="003E15C2">
      <w:pPr>
        <w:autoSpaceDE w:val="0"/>
        <w:autoSpaceDN w:val="0"/>
        <w:adjustRightInd w:val="0"/>
        <w:ind w:firstLine="540"/>
        <w:jc w:val="both"/>
        <w:outlineLvl w:val="1"/>
        <w:rPr>
          <w:sz w:val="28"/>
          <w:szCs w:val="28"/>
        </w:rPr>
      </w:pPr>
      <w:r w:rsidRPr="00160DA4">
        <w:rPr>
          <w:sz w:val="28"/>
          <w:szCs w:val="28"/>
        </w:rPr>
        <w:t>8. водитель;</w:t>
      </w:r>
    </w:p>
    <w:p w:rsidR="003E15C2" w:rsidRPr="00160DA4" w:rsidRDefault="003E15C2" w:rsidP="003E15C2">
      <w:pPr>
        <w:autoSpaceDE w:val="0"/>
        <w:autoSpaceDN w:val="0"/>
        <w:adjustRightInd w:val="0"/>
        <w:jc w:val="both"/>
        <w:outlineLvl w:val="1"/>
        <w:rPr>
          <w:sz w:val="28"/>
          <w:szCs w:val="28"/>
        </w:rPr>
      </w:pPr>
      <w:r w:rsidRPr="00160DA4">
        <w:rPr>
          <w:sz w:val="28"/>
          <w:szCs w:val="28"/>
        </w:rPr>
        <w:t xml:space="preserve">        9. Секретарь- оператор ЭВМ.</w:t>
      </w:r>
    </w:p>
    <w:p w:rsidR="003E15C2" w:rsidRPr="00160DA4" w:rsidRDefault="003E15C2" w:rsidP="003E15C2">
      <w:pPr>
        <w:autoSpaceDE w:val="0"/>
        <w:autoSpaceDN w:val="0"/>
        <w:adjustRightInd w:val="0"/>
        <w:ind w:firstLine="540"/>
        <w:jc w:val="both"/>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3E15C2">
      <w:pPr>
        <w:autoSpaceDE w:val="0"/>
        <w:autoSpaceDN w:val="0"/>
        <w:adjustRightInd w:val="0"/>
        <w:jc w:val="right"/>
        <w:outlineLvl w:val="1"/>
        <w:rPr>
          <w:sz w:val="28"/>
          <w:szCs w:val="28"/>
        </w:rPr>
      </w:pPr>
    </w:p>
    <w:p w:rsidR="003E15C2" w:rsidRPr="00160DA4" w:rsidRDefault="003E15C2" w:rsidP="00160DA4">
      <w:pPr>
        <w:autoSpaceDE w:val="0"/>
        <w:autoSpaceDN w:val="0"/>
        <w:adjustRightInd w:val="0"/>
        <w:outlineLvl w:val="1"/>
        <w:rPr>
          <w:sz w:val="28"/>
          <w:szCs w:val="28"/>
        </w:rPr>
      </w:pPr>
    </w:p>
    <w:p w:rsidR="003E15C2" w:rsidRPr="00160DA4" w:rsidRDefault="003E15C2" w:rsidP="00160DA4">
      <w:pPr>
        <w:pStyle w:val="5"/>
        <w:jc w:val="right"/>
        <w:rPr>
          <w:sz w:val="28"/>
          <w:szCs w:val="28"/>
        </w:rPr>
      </w:pPr>
      <w:r w:rsidRPr="00160DA4">
        <w:rPr>
          <w:sz w:val="28"/>
          <w:szCs w:val="28"/>
        </w:rPr>
        <w:lastRenderedPageBreak/>
        <w:t xml:space="preserve">                                                                                                 Приложение 2 </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к Положению об оплате труда  служащих,</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занимающих должности, не отнесенные к</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должностям муниципальной службы,</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и осуществляющих техническое</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обеспечение деятельности</w:t>
      </w:r>
    </w:p>
    <w:p w:rsidR="003E15C2" w:rsidRPr="00160DA4" w:rsidRDefault="003E15C2" w:rsidP="003E15C2">
      <w:pPr>
        <w:autoSpaceDE w:val="0"/>
        <w:autoSpaceDN w:val="0"/>
        <w:adjustRightInd w:val="0"/>
        <w:jc w:val="right"/>
        <w:outlineLvl w:val="1"/>
        <w:rPr>
          <w:b/>
          <w:bCs/>
          <w:sz w:val="28"/>
          <w:szCs w:val="28"/>
        </w:rPr>
      </w:pPr>
      <w:r w:rsidRPr="00160DA4">
        <w:rPr>
          <w:b/>
          <w:bCs/>
          <w:sz w:val="28"/>
          <w:szCs w:val="28"/>
        </w:rPr>
        <w:t>органов местного самоуправления</w:t>
      </w:r>
    </w:p>
    <w:p w:rsidR="003E15C2" w:rsidRPr="00160DA4" w:rsidRDefault="00160DA4" w:rsidP="003E15C2">
      <w:pPr>
        <w:pStyle w:val="ConsPlusNormal"/>
        <w:ind w:firstLine="0"/>
        <w:jc w:val="right"/>
        <w:rPr>
          <w:rFonts w:ascii="Times New Roman" w:hAnsi="Times New Roman" w:cs="Times New Roman"/>
          <w:sz w:val="28"/>
          <w:szCs w:val="28"/>
        </w:rPr>
      </w:pPr>
      <w:r w:rsidRPr="00160DA4">
        <w:rPr>
          <w:rFonts w:ascii="Times New Roman" w:hAnsi="Times New Roman" w:cs="Times New Roman"/>
          <w:b/>
          <w:bCs/>
          <w:kern w:val="36"/>
          <w:sz w:val="28"/>
          <w:szCs w:val="28"/>
        </w:rPr>
        <w:t>МО «Бежтинский участок»</w:t>
      </w:r>
    </w:p>
    <w:p w:rsidR="003E15C2" w:rsidRPr="00160DA4" w:rsidRDefault="003E15C2" w:rsidP="003E15C2">
      <w:pPr>
        <w:pStyle w:val="ConsPlusNormal"/>
        <w:ind w:firstLine="0"/>
        <w:jc w:val="right"/>
        <w:rPr>
          <w:rFonts w:ascii="Times New Roman" w:hAnsi="Times New Roman" w:cs="Times New Roman"/>
          <w:sz w:val="28"/>
          <w:szCs w:val="28"/>
        </w:rPr>
      </w:pPr>
    </w:p>
    <w:p w:rsidR="003E15C2" w:rsidRPr="00160DA4" w:rsidRDefault="003E15C2" w:rsidP="003E15C2">
      <w:pPr>
        <w:pStyle w:val="ConsPlusNormal"/>
        <w:ind w:firstLine="0"/>
        <w:jc w:val="center"/>
        <w:rPr>
          <w:rFonts w:ascii="Times New Roman" w:hAnsi="Times New Roman" w:cs="Times New Roman"/>
          <w:b/>
          <w:sz w:val="28"/>
          <w:szCs w:val="28"/>
        </w:rPr>
      </w:pPr>
      <w:r w:rsidRPr="00160DA4">
        <w:rPr>
          <w:rFonts w:ascii="Times New Roman" w:hAnsi="Times New Roman" w:cs="Times New Roman"/>
          <w:b/>
          <w:sz w:val="28"/>
          <w:szCs w:val="28"/>
        </w:rPr>
        <w:t>РАЗМЕРЫ ДОЛЖНОСТНЫХ ОКЛАДОВ</w:t>
      </w:r>
    </w:p>
    <w:p w:rsidR="003E15C2" w:rsidRPr="00E50EE3" w:rsidRDefault="003E15C2" w:rsidP="00E50EE3">
      <w:pPr>
        <w:pStyle w:val="a7"/>
        <w:jc w:val="center"/>
        <w:rPr>
          <w:b/>
          <w:sz w:val="28"/>
          <w:szCs w:val="28"/>
        </w:rPr>
      </w:pPr>
      <w:r w:rsidRPr="00E50EE3">
        <w:rPr>
          <w:b/>
          <w:sz w:val="28"/>
          <w:szCs w:val="28"/>
        </w:rPr>
        <w:t>СЛУЖАЩИХ, НЕ ОТНЕСЕННЫЕ К ДОЛЖНОСТЯМ МУНИЦИПАЛЬНОЙ СЛУЖБЫ И ОСУЩЕСТВЛЯЮЩИХ ТЕХНИЧЕСКОЕ ОБЕСПЕЧЕНИЕ ДЕЯТЕЛЬНОСТИ ОРГАНОВ МЕСТНОГО САМОУПРАВЛЕНИЯ</w:t>
      </w:r>
    </w:p>
    <w:p w:rsidR="003E15C2" w:rsidRPr="00160DA4" w:rsidRDefault="003E15C2" w:rsidP="003E15C2">
      <w:pPr>
        <w:autoSpaceDE w:val="0"/>
        <w:autoSpaceDN w:val="0"/>
        <w:adjustRightInd w:val="0"/>
        <w:jc w:val="center"/>
        <w:outlineLvl w:val="1"/>
        <w:rPr>
          <w:b/>
          <w:sz w:val="28"/>
          <w:szCs w:val="28"/>
        </w:rPr>
      </w:pPr>
      <w:r w:rsidRPr="00160DA4">
        <w:rPr>
          <w:b/>
          <w:bCs/>
          <w:kern w:val="36"/>
          <w:sz w:val="28"/>
          <w:szCs w:val="28"/>
        </w:rPr>
        <w:t>МУНИЦИПАЛЬНОГО ОБРАЗОВАНИЯ «БЕЖТИНСКИЙ УЧАСТОК»</w:t>
      </w:r>
    </w:p>
    <w:p w:rsidR="003E15C2" w:rsidRPr="00160DA4" w:rsidRDefault="003E15C2" w:rsidP="003E15C2">
      <w:pPr>
        <w:autoSpaceDE w:val="0"/>
        <w:autoSpaceDN w:val="0"/>
        <w:adjustRightInd w:val="0"/>
        <w:jc w:val="center"/>
        <w:outlineLvl w:val="1"/>
        <w:rPr>
          <w:b/>
          <w:sz w:val="28"/>
          <w:szCs w:val="28"/>
        </w:rPr>
      </w:pPr>
    </w:p>
    <w:p w:rsidR="003E15C2" w:rsidRPr="00160DA4" w:rsidRDefault="003E15C2" w:rsidP="003E15C2">
      <w:pPr>
        <w:pStyle w:val="ConsPlusNormal"/>
        <w:ind w:firstLine="0"/>
        <w:jc w:val="center"/>
        <w:rPr>
          <w:rFonts w:ascii="Times New Roman" w:hAnsi="Times New Roman" w:cs="Times New Roman"/>
          <w:sz w:val="28"/>
          <w:szCs w:val="28"/>
        </w:rPr>
      </w:pPr>
    </w:p>
    <w:tbl>
      <w:tblPr>
        <w:tblW w:w="0" w:type="auto"/>
        <w:tblInd w:w="52" w:type="dxa"/>
        <w:tblLayout w:type="fixed"/>
        <w:tblCellMar>
          <w:left w:w="70" w:type="dxa"/>
          <w:right w:w="70" w:type="dxa"/>
        </w:tblCellMar>
        <w:tblLook w:val="0000" w:firstRow="0" w:lastRow="0" w:firstColumn="0" w:lastColumn="0" w:noHBand="0" w:noVBand="0"/>
      </w:tblPr>
      <w:tblGrid>
        <w:gridCol w:w="738"/>
        <w:gridCol w:w="5760"/>
        <w:gridCol w:w="2700"/>
      </w:tblGrid>
      <w:tr w:rsidR="003E15C2" w:rsidRPr="00160DA4" w:rsidTr="000B2ECD">
        <w:trPr>
          <w:cantSplit/>
          <w:trHeight w:val="618"/>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 xml:space="preserve">№ </w:t>
            </w:r>
            <w:r w:rsidRPr="00160DA4">
              <w:rPr>
                <w:b/>
                <w:bCs/>
                <w:sz w:val="28"/>
                <w:szCs w:val="28"/>
              </w:rPr>
              <w:br/>
              <w:t>п/п</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Наименование должности согласно Перечня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b/>
                <w:bCs/>
                <w:sz w:val="28"/>
                <w:szCs w:val="28"/>
              </w:rPr>
            </w:pPr>
            <w:r w:rsidRPr="00160DA4">
              <w:rPr>
                <w:b/>
                <w:bCs/>
                <w:sz w:val="28"/>
                <w:szCs w:val="28"/>
              </w:rPr>
              <w:t xml:space="preserve">Размер     </w:t>
            </w:r>
            <w:r w:rsidRPr="00160DA4">
              <w:rPr>
                <w:b/>
                <w:bCs/>
                <w:sz w:val="28"/>
                <w:szCs w:val="28"/>
              </w:rPr>
              <w:br/>
              <w:t xml:space="preserve">должностного оклада     </w:t>
            </w:r>
            <w:r w:rsidRPr="00160DA4">
              <w:rPr>
                <w:b/>
                <w:bCs/>
                <w:sz w:val="28"/>
                <w:szCs w:val="28"/>
              </w:rPr>
              <w:br/>
              <w:t>(руб.)</w:t>
            </w:r>
          </w:p>
        </w:tc>
      </w:tr>
      <w:tr w:rsidR="003E15C2" w:rsidRPr="00160DA4" w:rsidTr="000B2ECD">
        <w:trPr>
          <w:cantSplit/>
          <w:trHeight w:val="371"/>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1.</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rPr>
                <w:sz w:val="28"/>
                <w:szCs w:val="28"/>
              </w:rPr>
            </w:pPr>
            <w:r w:rsidRPr="00160DA4">
              <w:rPr>
                <w:sz w:val="28"/>
                <w:szCs w:val="28"/>
              </w:rPr>
              <w:t>Главный бухгалтер</w:t>
            </w:r>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sz w:val="28"/>
                <w:szCs w:val="28"/>
              </w:rPr>
            </w:pPr>
            <w:r w:rsidRPr="00160DA4">
              <w:rPr>
                <w:sz w:val="28"/>
                <w:szCs w:val="28"/>
              </w:rPr>
              <w:t>10240</w:t>
            </w:r>
          </w:p>
        </w:tc>
      </w:tr>
      <w:tr w:rsidR="003E15C2" w:rsidRPr="00160DA4" w:rsidTr="000B2ECD">
        <w:trPr>
          <w:cantSplit/>
          <w:trHeight w:val="371"/>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2.</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rPr>
                <w:sz w:val="28"/>
                <w:szCs w:val="28"/>
              </w:rPr>
            </w:pPr>
            <w:proofErr w:type="spellStart"/>
            <w:r w:rsidRPr="00160DA4">
              <w:rPr>
                <w:sz w:val="28"/>
                <w:szCs w:val="28"/>
              </w:rPr>
              <w:t>Пом.бухгалтера</w:t>
            </w:r>
            <w:proofErr w:type="spellEnd"/>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sz w:val="28"/>
                <w:szCs w:val="28"/>
              </w:rPr>
            </w:pPr>
            <w:r w:rsidRPr="00160DA4">
              <w:rPr>
                <w:sz w:val="28"/>
                <w:szCs w:val="28"/>
              </w:rPr>
              <w:t>8320</w:t>
            </w:r>
          </w:p>
        </w:tc>
      </w:tr>
      <w:tr w:rsidR="003E15C2" w:rsidRPr="00160DA4" w:rsidTr="000B2ECD">
        <w:trPr>
          <w:cantSplit/>
          <w:trHeight w:val="371"/>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3.</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rPr>
                <w:sz w:val="28"/>
                <w:szCs w:val="28"/>
              </w:rPr>
            </w:pPr>
            <w:r w:rsidRPr="00160DA4">
              <w:rPr>
                <w:sz w:val="28"/>
                <w:szCs w:val="28"/>
              </w:rPr>
              <w:t>Кассир-бухгалтер</w:t>
            </w:r>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sz w:val="28"/>
                <w:szCs w:val="28"/>
              </w:rPr>
            </w:pPr>
            <w:r w:rsidRPr="00160DA4">
              <w:rPr>
                <w:sz w:val="28"/>
                <w:szCs w:val="28"/>
              </w:rPr>
              <w:t>5600</w:t>
            </w:r>
          </w:p>
        </w:tc>
      </w:tr>
      <w:tr w:rsidR="003E15C2" w:rsidRPr="00160DA4" w:rsidTr="000B2ECD">
        <w:trPr>
          <w:cantSplit/>
          <w:trHeight w:val="371"/>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4.</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rPr>
                <w:sz w:val="28"/>
                <w:szCs w:val="28"/>
              </w:rPr>
            </w:pPr>
            <w:r w:rsidRPr="00160DA4">
              <w:rPr>
                <w:sz w:val="28"/>
                <w:szCs w:val="28"/>
              </w:rPr>
              <w:t>Комендант-</w:t>
            </w:r>
            <w:proofErr w:type="spellStart"/>
            <w:r w:rsidRPr="00160DA4">
              <w:rPr>
                <w:sz w:val="28"/>
                <w:szCs w:val="28"/>
              </w:rPr>
              <w:t>зав.хозяйством</w:t>
            </w:r>
            <w:proofErr w:type="spellEnd"/>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sz w:val="28"/>
                <w:szCs w:val="28"/>
              </w:rPr>
            </w:pPr>
            <w:r w:rsidRPr="00160DA4">
              <w:rPr>
                <w:sz w:val="28"/>
                <w:szCs w:val="28"/>
              </w:rPr>
              <w:t>6400</w:t>
            </w:r>
          </w:p>
        </w:tc>
      </w:tr>
      <w:tr w:rsidR="003E15C2" w:rsidRPr="00160DA4" w:rsidTr="000B2ECD">
        <w:trPr>
          <w:cantSplit/>
          <w:trHeight w:val="371"/>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5.</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rPr>
                <w:color w:val="0070C0"/>
                <w:sz w:val="28"/>
                <w:szCs w:val="28"/>
              </w:rPr>
            </w:pPr>
            <w:r w:rsidRPr="00160DA4">
              <w:rPr>
                <w:sz w:val="28"/>
                <w:szCs w:val="28"/>
              </w:rPr>
              <w:t>водитель</w:t>
            </w:r>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sz w:val="28"/>
                <w:szCs w:val="28"/>
              </w:rPr>
            </w:pPr>
            <w:r w:rsidRPr="00160DA4">
              <w:rPr>
                <w:sz w:val="28"/>
                <w:szCs w:val="28"/>
              </w:rPr>
              <w:t>6400</w:t>
            </w:r>
          </w:p>
        </w:tc>
      </w:tr>
      <w:tr w:rsidR="003E15C2" w:rsidRPr="00160DA4" w:rsidTr="000B2ECD">
        <w:trPr>
          <w:cantSplit/>
          <w:trHeight w:val="371"/>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6.</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rPr>
                <w:sz w:val="28"/>
                <w:szCs w:val="28"/>
              </w:rPr>
            </w:pPr>
            <w:r w:rsidRPr="00160DA4">
              <w:rPr>
                <w:sz w:val="28"/>
                <w:szCs w:val="28"/>
              </w:rPr>
              <w:t>Секретарь</w:t>
            </w:r>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sz w:val="28"/>
                <w:szCs w:val="28"/>
              </w:rPr>
            </w:pPr>
            <w:r w:rsidRPr="00160DA4">
              <w:rPr>
                <w:sz w:val="28"/>
                <w:szCs w:val="28"/>
              </w:rPr>
              <w:t>6400</w:t>
            </w:r>
          </w:p>
        </w:tc>
      </w:tr>
      <w:tr w:rsidR="003E15C2" w:rsidRPr="00160DA4" w:rsidTr="000B2ECD">
        <w:trPr>
          <w:cantSplit/>
          <w:trHeight w:val="371"/>
        </w:trPr>
        <w:tc>
          <w:tcPr>
            <w:tcW w:w="738" w:type="dxa"/>
            <w:tcBorders>
              <w:top w:val="single" w:sz="4" w:space="0" w:color="000000"/>
              <w:left w:val="single" w:sz="4" w:space="0" w:color="000000"/>
              <w:bottom w:val="single" w:sz="4" w:space="0" w:color="000000"/>
            </w:tcBorders>
            <w:vAlign w:val="center"/>
          </w:tcPr>
          <w:p w:rsidR="003E15C2" w:rsidRPr="00160DA4" w:rsidRDefault="003E15C2" w:rsidP="000B2ECD">
            <w:pPr>
              <w:jc w:val="center"/>
              <w:rPr>
                <w:b/>
                <w:bCs/>
                <w:sz w:val="28"/>
                <w:szCs w:val="28"/>
              </w:rPr>
            </w:pPr>
            <w:r w:rsidRPr="00160DA4">
              <w:rPr>
                <w:b/>
                <w:bCs/>
                <w:sz w:val="28"/>
                <w:szCs w:val="28"/>
              </w:rPr>
              <w:t>7.</w:t>
            </w:r>
          </w:p>
        </w:tc>
        <w:tc>
          <w:tcPr>
            <w:tcW w:w="5760" w:type="dxa"/>
            <w:tcBorders>
              <w:top w:val="single" w:sz="4" w:space="0" w:color="000000"/>
              <w:left w:val="single" w:sz="4" w:space="0" w:color="000000"/>
              <w:bottom w:val="single" w:sz="4" w:space="0" w:color="000000"/>
            </w:tcBorders>
            <w:vAlign w:val="center"/>
          </w:tcPr>
          <w:p w:rsidR="003E15C2" w:rsidRPr="00160DA4" w:rsidRDefault="003E15C2" w:rsidP="000B2ECD">
            <w:pPr>
              <w:rPr>
                <w:sz w:val="28"/>
                <w:szCs w:val="28"/>
              </w:rPr>
            </w:pPr>
            <w:r w:rsidRPr="00160DA4">
              <w:rPr>
                <w:sz w:val="28"/>
                <w:szCs w:val="28"/>
              </w:rPr>
              <w:t>Секретарь- оператор ЭВМ</w:t>
            </w:r>
          </w:p>
        </w:tc>
        <w:tc>
          <w:tcPr>
            <w:tcW w:w="2700" w:type="dxa"/>
            <w:tcBorders>
              <w:top w:val="single" w:sz="4" w:space="0" w:color="000000"/>
              <w:left w:val="single" w:sz="4" w:space="0" w:color="000000"/>
              <w:bottom w:val="single" w:sz="4" w:space="0" w:color="000000"/>
              <w:right w:val="single" w:sz="4" w:space="0" w:color="000000"/>
            </w:tcBorders>
            <w:vAlign w:val="center"/>
          </w:tcPr>
          <w:p w:rsidR="003E15C2" w:rsidRPr="00160DA4" w:rsidRDefault="003E15C2" w:rsidP="000B2ECD">
            <w:pPr>
              <w:jc w:val="center"/>
              <w:rPr>
                <w:sz w:val="28"/>
                <w:szCs w:val="28"/>
              </w:rPr>
            </w:pPr>
            <w:r w:rsidRPr="00160DA4">
              <w:rPr>
                <w:sz w:val="28"/>
                <w:szCs w:val="28"/>
              </w:rPr>
              <w:t>6400</w:t>
            </w:r>
          </w:p>
        </w:tc>
      </w:tr>
    </w:tbl>
    <w:p w:rsidR="003E15C2" w:rsidRPr="00160DA4" w:rsidRDefault="003E15C2" w:rsidP="003E15C2">
      <w:pPr>
        <w:pStyle w:val="ConsPlusNormal"/>
        <w:ind w:firstLine="0"/>
        <w:rPr>
          <w:rFonts w:ascii="Times New Roman" w:hAnsi="Times New Roman" w:cs="Times New Roman"/>
          <w:sz w:val="28"/>
          <w:szCs w:val="28"/>
        </w:rPr>
      </w:pPr>
    </w:p>
    <w:p w:rsidR="003E15C2" w:rsidRPr="00160DA4" w:rsidRDefault="003E15C2" w:rsidP="003E15C2">
      <w:pPr>
        <w:pStyle w:val="ConsPlusNormal"/>
        <w:widowControl/>
        <w:ind w:firstLine="0"/>
        <w:rPr>
          <w:rFonts w:ascii="Times New Roman" w:hAnsi="Times New Roman" w:cs="Times New Roman"/>
          <w:sz w:val="28"/>
          <w:szCs w:val="28"/>
        </w:rPr>
      </w:pPr>
    </w:p>
    <w:p w:rsidR="003E15C2" w:rsidRPr="00160DA4" w:rsidRDefault="003E15C2" w:rsidP="003E15C2">
      <w:pPr>
        <w:jc w:val="right"/>
        <w:rPr>
          <w:sz w:val="28"/>
          <w:szCs w:val="28"/>
        </w:rPr>
      </w:pPr>
      <w:r w:rsidRPr="00160DA4">
        <w:rPr>
          <w:sz w:val="28"/>
          <w:szCs w:val="28"/>
        </w:rPr>
        <w:t xml:space="preserve">                                                                                                  </w:t>
      </w:r>
    </w:p>
    <w:p w:rsidR="003E15C2" w:rsidRPr="00160DA4" w:rsidRDefault="003E15C2" w:rsidP="003E15C2">
      <w:pPr>
        <w:rPr>
          <w:sz w:val="28"/>
          <w:szCs w:val="28"/>
        </w:rPr>
      </w:pPr>
    </w:p>
    <w:p w:rsidR="003E15C2" w:rsidRPr="00160DA4" w:rsidRDefault="003E15C2" w:rsidP="003E15C2">
      <w:pPr>
        <w:pStyle w:val="3"/>
        <w:rPr>
          <w:sz w:val="28"/>
          <w:szCs w:val="28"/>
        </w:rPr>
      </w:pPr>
    </w:p>
    <w:p w:rsidR="00E55CE6" w:rsidRPr="00160DA4" w:rsidRDefault="00E50EE3" w:rsidP="00E50EE3">
      <w:pPr>
        <w:tabs>
          <w:tab w:val="left" w:pos="3790"/>
        </w:tabs>
        <w:jc w:val="center"/>
        <w:rPr>
          <w:sz w:val="28"/>
          <w:szCs w:val="28"/>
        </w:rPr>
      </w:pPr>
      <w:r>
        <w:rPr>
          <w:sz w:val="28"/>
          <w:szCs w:val="28"/>
        </w:rPr>
        <w:t>____________________________________________</w:t>
      </w:r>
    </w:p>
    <w:sectPr w:rsidR="00E55CE6" w:rsidRPr="0016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20FF"/>
    <w:multiLevelType w:val="hybridMultilevel"/>
    <w:tmpl w:val="26865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5A42186"/>
    <w:multiLevelType w:val="hybridMultilevel"/>
    <w:tmpl w:val="AFCE231A"/>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7FC9164B"/>
    <w:multiLevelType w:val="hybridMultilevel"/>
    <w:tmpl w:val="C42A39E2"/>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160DA4"/>
    <w:rsid w:val="001616CB"/>
    <w:rsid w:val="003E15C2"/>
    <w:rsid w:val="00E50EE3"/>
    <w:rsid w:val="00E5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243B8-400D-44E9-BAC8-7E341A59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5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E15C2"/>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E15C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15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E15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E15C2"/>
    <w:rPr>
      <w:rFonts w:ascii="Arial" w:eastAsia="Times New Roman" w:hAnsi="Arial" w:cs="Arial"/>
      <w:b/>
      <w:bCs/>
      <w:i/>
      <w:iCs/>
      <w:sz w:val="28"/>
      <w:szCs w:val="28"/>
      <w:lang w:eastAsia="ru-RU"/>
    </w:rPr>
  </w:style>
  <w:style w:type="paragraph" w:styleId="a3">
    <w:name w:val="Normal (Web)"/>
    <w:basedOn w:val="a"/>
    <w:uiPriority w:val="99"/>
    <w:unhideWhenUsed/>
    <w:rsid w:val="003E15C2"/>
    <w:pPr>
      <w:spacing w:before="100" w:beforeAutospacing="1" w:after="100" w:afterAutospacing="1"/>
    </w:pPr>
  </w:style>
  <w:style w:type="paragraph" w:styleId="a4">
    <w:name w:val="No Spacing"/>
    <w:uiPriority w:val="1"/>
    <w:qFormat/>
    <w:rsid w:val="003E15C2"/>
    <w:pPr>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rsid w:val="003E15C2"/>
    <w:pPr>
      <w:jc w:val="both"/>
    </w:pPr>
    <w:rPr>
      <w:sz w:val="28"/>
      <w:szCs w:val="16"/>
    </w:rPr>
  </w:style>
  <w:style w:type="character" w:customStyle="1" w:styleId="32">
    <w:name w:val="Основной текст 3 Знак"/>
    <w:basedOn w:val="a0"/>
    <w:link w:val="31"/>
    <w:semiHidden/>
    <w:rsid w:val="003E15C2"/>
    <w:rPr>
      <w:rFonts w:ascii="Times New Roman" w:eastAsia="Times New Roman" w:hAnsi="Times New Roman" w:cs="Times New Roman"/>
      <w:sz w:val="28"/>
      <w:szCs w:val="16"/>
      <w:lang w:eastAsia="ru-RU"/>
    </w:rPr>
  </w:style>
  <w:style w:type="character" w:customStyle="1" w:styleId="30">
    <w:name w:val="Заголовок 3 Знак"/>
    <w:basedOn w:val="a0"/>
    <w:link w:val="3"/>
    <w:uiPriority w:val="9"/>
    <w:semiHidden/>
    <w:rsid w:val="003E15C2"/>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3E15C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3E15C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E15C2"/>
    <w:rPr>
      <w:rFonts w:asciiTheme="majorHAnsi" w:eastAsiaTheme="majorEastAsia" w:hAnsiTheme="majorHAnsi" w:cstheme="majorBidi"/>
      <w:color w:val="243F60" w:themeColor="accent1" w:themeShade="7F"/>
      <w:sz w:val="24"/>
      <w:szCs w:val="24"/>
      <w:lang w:eastAsia="ru-RU"/>
    </w:rPr>
  </w:style>
  <w:style w:type="paragraph" w:styleId="a5">
    <w:name w:val="Body Text Indent"/>
    <w:basedOn w:val="a"/>
    <w:link w:val="a6"/>
    <w:uiPriority w:val="99"/>
    <w:semiHidden/>
    <w:unhideWhenUsed/>
    <w:rsid w:val="003E15C2"/>
    <w:pPr>
      <w:spacing w:after="120"/>
      <w:ind w:left="283"/>
    </w:pPr>
  </w:style>
  <w:style w:type="character" w:customStyle="1" w:styleId="a6">
    <w:name w:val="Основной текст с отступом Знак"/>
    <w:basedOn w:val="a0"/>
    <w:link w:val="a5"/>
    <w:uiPriority w:val="99"/>
    <w:semiHidden/>
    <w:rsid w:val="003E15C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E15C2"/>
    <w:pPr>
      <w:spacing w:after="120" w:line="480" w:lineRule="auto"/>
      <w:ind w:left="283"/>
    </w:pPr>
  </w:style>
  <w:style w:type="character" w:customStyle="1" w:styleId="22">
    <w:name w:val="Основной текст с отступом 2 Знак"/>
    <w:basedOn w:val="a0"/>
    <w:link w:val="21"/>
    <w:uiPriority w:val="99"/>
    <w:semiHidden/>
    <w:rsid w:val="003E15C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3E15C2"/>
    <w:pPr>
      <w:spacing w:after="120"/>
      <w:ind w:left="283"/>
    </w:pPr>
    <w:rPr>
      <w:sz w:val="16"/>
      <w:szCs w:val="16"/>
    </w:rPr>
  </w:style>
  <w:style w:type="character" w:customStyle="1" w:styleId="34">
    <w:name w:val="Основной текст с отступом 3 Знак"/>
    <w:basedOn w:val="a0"/>
    <w:link w:val="33"/>
    <w:uiPriority w:val="99"/>
    <w:semiHidden/>
    <w:rsid w:val="003E15C2"/>
    <w:rPr>
      <w:rFonts w:ascii="Times New Roman" w:eastAsia="Times New Roman" w:hAnsi="Times New Roman" w:cs="Times New Roman"/>
      <w:sz w:val="16"/>
      <w:szCs w:val="16"/>
      <w:lang w:eastAsia="ru-RU"/>
    </w:rPr>
  </w:style>
  <w:style w:type="paragraph" w:styleId="a7">
    <w:name w:val="Body Text"/>
    <w:basedOn w:val="a"/>
    <w:link w:val="a8"/>
    <w:uiPriority w:val="99"/>
    <w:semiHidden/>
    <w:unhideWhenUsed/>
    <w:rsid w:val="003E15C2"/>
    <w:pPr>
      <w:spacing w:after="120"/>
    </w:pPr>
  </w:style>
  <w:style w:type="character" w:customStyle="1" w:styleId="a8">
    <w:name w:val="Основной текст Знак"/>
    <w:basedOn w:val="a0"/>
    <w:link w:val="a7"/>
    <w:uiPriority w:val="99"/>
    <w:semiHidden/>
    <w:rsid w:val="003E15C2"/>
    <w:rPr>
      <w:rFonts w:ascii="Times New Roman" w:eastAsia="Times New Roman" w:hAnsi="Times New Roman" w:cs="Times New Roman"/>
      <w:sz w:val="24"/>
      <w:szCs w:val="24"/>
      <w:lang w:eastAsia="ru-RU"/>
    </w:rPr>
  </w:style>
  <w:style w:type="paragraph" w:customStyle="1" w:styleId="ConsPlusNormal">
    <w:name w:val="ConsPlusNormal"/>
    <w:rsid w:val="003E15C2"/>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Cell">
    <w:name w:val="ConsPlusCell"/>
    <w:rsid w:val="003E15C2"/>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E50EE3"/>
    <w:rPr>
      <w:rFonts w:ascii="Tahoma" w:hAnsi="Tahoma" w:cs="Tahoma"/>
      <w:sz w:val="16"/>
      <w:szCs w:val="16"/>
    </w:rPr>
  </w:style>
  <w:style w:type="character" w:customStyle="1" w:styleId="aa">
    <w:name w:val="Текст выноски Знак"/>
    <w:basedOn w:val="a0"/>
    <w:link w:val="a9"/>
    <w:uiPriority w:val="99"/>
    <w:semiHidden/>
    <w:rsid w:val="00E50E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7DD48D4299CEFE6DA41D2B44F24397643A7417D81A13B331C4741FFCAE99BFDD144BED05B39F74D56ABK600K" TargetMode="External"/><Relationship Id="rId3" Type="http://schemas.openxmlformats.org/officeDocument/2006/relationships/settings" Target="settings.xml"/><Relationship Id="rId7" Type="http://schemas.openxmlformats.org/officeDocument/2006/relationships/hyperlink" Target="mailto:admin@bezh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zhta-mo@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lyiza</dc:creator>
  <cp:lastModifiedBy>Maryam</cp:lastModifiedBy>
  <cp:revision>2</cp:revision>
  <cp:lastPrinted>2016-02-11T08:56:00Z</cp:lastPrinted>
  <dcterms:created xsi:type="dcterms:W3CDTF">2016-02-11T08:28:00Z</dcterms:created>
  <dcterms:modified xsi:type="dcterms:W3CDTF">2016-02-12T13:26:00Z</dcterms:modified>
</cp:coreProperties>
</file>