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29" w:rsidRDefault="003F6B29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C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80010</wp:posOffset>
            </wp:positionV>
            <wp:extent cx="1028700" cy="921385"/>
            <wp:effectExtent l="0" t="0" r="0" b="0"/>
            <wp:wrapSquare wrapText="bothSides"/>
            <wp:docPr id="2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СОБРАНИЕ  ДЕПУТАТОВ  </w:t>
      </w:r>
      <w:proofErr w:type="gramStart"/>
      <w:r w:rsidRPr="00106C4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06C4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ОБРАЗОВАНИЯ «БЕЖТИНСКИЙ УЧАСТОК»</w:t>
      </w: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06C44">
        <w:rPr>
          <w:rFonts w:ascii="Times New Roman" w:eastAsia="Calibri" w:hAnsi="Times New Roman" w:cs="Times New Roman"/>
          <w:b/>
          <w:lang w:eastAsia="ru-RU"/>
        </w:rPr>
        <w:t xml:space="preserve">368410, Республика Дагестан, Бежтинский участок, </w:t>
      </w:r>
      <w:proofErr w:type="gramStart"/>
      <w:r w:rsidRPr="00106C44">
        <w:rPr>
          <w:rFonts w:ascii="Times New Roman" w:eastAsia="Calibri" w:hAnsi="Times New Roman" w:cs="Times New Roman"/>
          <w:b/>
          <w:lang w:eastAsia="ru-RU"/>
        </w:rPr>
        <w:t>с</w:t>
      </w:r>
      <w:proofErr w:type="gramEnd"/>
      <w:r w:rsidRPr="00106C44">
        <w:rPr>
          <w:rFonts w:ascii="Times New Roman" w:eastAsia="Calibri" w:hAnsi="Times New Roman" w:cs="Times New Roman"/>
          <w:b/>
          <w:lang w:eastAsia="ru-RU"/>
        </w:rPr>
        <w:t>. Бежта</w:t>
      </w: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en-US" w:eastAsia="ru-RU"/>
        </w:rPr>
      </w:pPr>
      <w:r w:rsidRPr="00106C44">
        <w:rPr>
          <w:rFonts w:ascii="Times New Roman" w:eastAsia="Calibri" w:hAnsi="Times New Roman" w:cs="Times New Roman"/>
          <w:b/>
          <w:i/>
          <w:lang w:eastAsia="ru-RU"/>
        </w:rPr>
        <w:t>т</w:t>
      </w:r>
      <w:r w:rsidRPr="00106C44">
        <w:rPr>
          <w:rFonts w:ascii="Times New Roman" w:eastAsia="Calibri" w:hAnsi="Times New Roman" w:cs="Times New Roman"/>
          <w:b/>
          <w:i/>
          <w:lang w:val="en-US" w:eastAsia="ru-RU"/>
        </w:rPr>
        <w:t xml:space="preserve">.:(872 2)55-23-01, 55-23-02, </w:t>
      </w:r>
      <w:r w:rsidRPr="00106C44">
        <w:rPr>
          <w:rFonts w:ascii="Times New Roman" w:eastAsia="Calibri" w:hAnsi="Times New Roman" w:cs="Times New Roman"/>
          <w:b/>
          <w:i/>
          <w:lang w:eastAsia="ru-RU"/>
        </w:rPr>
        <w:t>ф</w:t>
      </w:r>
      <w:r w:rsidRPr="00106C44">
        <w:rPr>
          <w:rFonts w:ascii="Times New Roman" w:eastAsia="Calibri" w:hAnsi="Times New Roman" w:cs="Times New Roman"/>
          <w:b/>
          <w:i/>
          <w:lang w:val="en-US" w:eastAsia="ru-RU"/>
        </w:rPr>
        <w:t xml:space="preserve">. 55-23-05, </w:t>
      </w:r>
      <w:r w:rsidR="00B14CD0">
        <w:fldChar w:fldCharType="begin"/>
      </w:r>
      <w:r w:rsidR="00B14CD0" w:rsidRPr="00B14CD0">
        <w:rPr>
          <w:lang w:val="en-US"/>
        </w:rPr>
        <w:instrText xml:space="preserve"> HYPERLINK "mailto:bezhtinskiy@e-dag.ru" </w:instrText>
      </w:r>
      <w:r w:rsidR="00B14CD0">
        <w:fldChar w:fldCharType="separate"/>
      </w:r>
      <w:r w:rsidRPr="00106C44">
        <w:rPr>
          <w:rFonts w:ascii="Times New Roman" w:eastAsia="Calibri" w:hAnsi="Times New Roman" w:cs="Times New Roman"/>
          <w:b/>
          <w:i/>
          <w:color w:val="0000FF"/>
          <w:u w:val="single"/>
          <w:lang w:val="en-US" w:eastAsia="ru-RU"/>
        </w:rPr>
        <w:t>bezhtinskiy@e-dag.ru</w:t>
      </w:r>
      <w:r w:rsidR="00B14CD0">
        <w:rPr>
          <w:rFonts w:ascii="Times New Roman" w:eastAsia="Calibri" w:hAnsi="Times New Roman" w:cs="Times New Roman"/>
          <w:b/>
          <w:i/>
          <w:color w:val="0000FF"/>
          <w:u w:val="single"/>
          <w:lang w:val="en-US" w:eastAsia="ru-RU"/>
        </w:rPr>
        <w:fldChar w:fldCharType="end"/>
      </w:r>
      <w:r w:rsidRPr="00106C44">
        <w:rPr>
          <w:rFonts w:ascii="Times New Roman" w:eastAsia="Calibri" w:hAnsi="Times New Roman" w:cs="Times New Roman"/>
          <w:b/>
          <w:i/>
          <w:lang w:val="en-US" w:eastAsia="ru-RU"/>
        </w:rPr>
        <w:t>, www. bezhta-mo.ru</w:t>
      </w:r>
    </w:p>
    <w:p w:rsidR="00CD408D" w:rsidRPr="003F6B29" w:rsidRDefault="00B14CD0" w:rsidP="00D85072">
      <w:pPr>
        <w:spacing w:after="0" w:line="240" w:lineRule="auto"/>
        <w:jc w:val="center"/>
        <w:rPr>
          <w:rFonts w:ascii="Times New Roman" w:eastAsia="Calibri" w:hAnsi="Times New Roman" w:cs="Times New Roman"/>
          <w:lang w:val="en-US"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8MWQIAAGs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" strokeweight="4.5pt">
            <v:stroke linestyle="thickThin"/>
          </v:line>
        </w:pict>
      </w:r>
    </w:p>
    <w:p w:rsidR="00F43342" w:rsidRDefault="007E148A" w:rsidP="00F4334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81454">
        <w:rPr>
          <w:rFonts w:ascii="Times New Roman" w:eastAsia="Calibri" w:hAnsi="Times New Roman" w:cs="Times New Roman"/>
          <w:sz w:val="28"/>
          <w:szCs w:val="28"/>
          <w:lang w:eastAsia="ru-RU"/>
        </w:rPr>
        <w:t>14» декабря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2021</w:t>
      </w:r>
      <w:r w:rsidR="00176C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AA2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176C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176CC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176C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55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6CCD">
        <w:rPr>
          <w:rFonts w:ascii="Times New Roman" w:eastAsia="Calibri" w:hAnsi="Times New Roman" w:cs="Times New Roman"/>
          <w:sz w:val="28"/>
          <w:szCs w:val="28"/>
          <w:lang w:eastAsia="ru-RU"/>
        </w:rPr>
        <w:t>Бежта</w:t>
      </w:r>
      <w:r w:rsidR="00176CCD" w:rsidRPr="00106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A2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="00F433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№03</w:t>
      </w:r>
    </w:p>
    <w:p w:rsidR="00F43342" w:rsidRDefault="00F43342" w:rsidP="00F4334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176CCD" w:rsidRPr="00F43342" w:rsidRDefault="00F43342" w:rsidP="00F4334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33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«Бежтинский участок»</w:t>
      </w:r>
    </w:p>
    <w:p w:rsidR="00781454" w:rsidRDefault="0005306B" w:rsidP="00781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454">
        <w:rPr>
          <w:rFonts w:ascii="Times New Roman" w:hAnsi="Times New Roman" w:cs="Times New Roman"/>
          <w:sz w:val="28"/>
          <w:szCs w:val="28"/>
        </w:rPr>
        <w:tab/>
      </w:r>
      <w:r w:rsidR="007E148A" w:rsidRPr="007E14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148A">
        <w:rPr>
          <w:rFonts w:ascii="Times New Roman" w:hAnsi="Times New Roman" w:cs="Times New Roman"/>
          <w:sz w:val="28"/>
          <w:szCs w:val="28"/>
        </w:rPr>
        <w:t xml:space="preserve">с </w:t>
      </w:r>
      <w:r w:rsidR="004A26F4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F43342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Федерации,  </w:t>
      </w:r>
      <w:proofErr w:type="gramStart"/>
      <w:r w:rsidR="007E148A">
        <w:rPr>
          <w:rFonts w:ascii="Times New Roman" w:hAnsi="Times New Roman" w:cs="Times New Roman"/>
          <w:sz w:val="28"/>
          <w:szCs w:val="28"/>
        </w:rPr>
        <w:t>согласн</w:t>
      </w:r>
      <w:r w:rsidR="00F43342">
        <w:rPr>
          <w:rFonts w:ascii="Times New Roman" w:hAnsi="Times New Roman" w:cs="Times New Roman"/>
          <w:sz w:val="28"/>
          <w:szCs w:val="28"/>
        </w:rPr>
        <w:t>о Устава</w:t>
      </w:r>
      <w:proofErr w:type="gramEnd"/>
      <w:r w:rsidR="00F43342">
        <w:rPr>
          <w:rFonts w:ascii="Times New Roman" w:hAnsi="Times New Roman" w:cs="Times New Roman"/>
          <w:sz w:val="28"/>
          <w:szCs w:val="28"/>
        </w:rPr>
        <w:t xml:space="preserve"> МО «Бежтинский участок</w:t>
      </w:r>
      <w:r w:rsidR="00F975E8">
        <w:rPr>
          <w:rFonts w:ascii="Times New Roman" w:hAnsi="Times New Roman" w:cs="Times New Roman"/>
          <w:sz w:val="28"/>
          <w:szCs w:val="28"/>
        </w:rPr>
        <w:t>»</w:t>
      </w:r>
      <w:r w:rsidR="00F43342">
        <w:rPr>
          <w:rFonts w:ascii="Times New Roman" w:hAnsi="Times New Roman" w:cs="Times New Roman"/>
          <w:sz w:val="28"/>
          <w:szCs w:val="28"/>
        </w:rPr>
        <w:t xml:space="preserve">  Со</w:t>
      </w:r>
      <w:r w:rsidR="007E148A">
        <w:rPr>
          <w:rFonts w:ascii="Times New Roman" w:hAnsi="Times New Roman" w:cs="Times New Roman"/>
          <w:sz w:val="28"/>
          <w:szCs w:val="28"/>
        </w:rPr>
        <w:t xml:space="preserve">брание депутатов </w:t>
      </w:r>
      <w:r w:rsidR="00781454">
        <w:rPr>
          <w:rFonts w:ascii="Times New Roman" w:hAnsi="Times New Roman" w:cs="Times New Roman"/>
          <w:sz w:val="28"/>
          <w:szCs w:val="28"/>
        </w:rPr>
        <w:t>МО «Бежтинский участок» выносит</w:t>
      </w:r>
    </w:p>
    <w:p w:rsidR="00781454" w:rsidRPr="00781454" w:rsidRDefault="00781454" w:rsidP="007814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4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306B" w:rsidRDefault="007E148A" w:rsidP="003552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75E8">
        <w:rPr>
          <w:rFonts w:ascii="Times New Roman" w:hAnsi="Times New Roman" w:cs="Times New Roman"/>
          <w:sz w:val="28"/>
          <w:szCs w:val="28"/>
        </w:rPr>
        <w:t xml:space="preserve">твердить Положение о порядке организации и проведении общественных обсуждений или публичных слушаний по вопросам  градостроительной деятельности на территории муниципального образования «Бежтинский участок» согласно приложению. </w:t>
      </w:r>
    </w:p>
    <w:p w:rsidR="00F975E8" w:rsidRDefault="00F975E8" w:rsidP="00B05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«Бежтинский вестник» и разместить  на официальном сайте администрации муниципального образования </w:t>
      </w:r>
      <w:r w:rsidR="0005306B">
        <w:rPr>
          <w:rFonts w:ascii="Times New Roman" w:hAnsi="Times New Roman" w:cs="Times New Roman"/>
          <w:sz w:val="28"/>
          <w:szCs w:val="28"/>
        </w:rPr>
        <w:t>«Бежтинский участок»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CD8" w:rsidRDefault="00F975E8" w:rsidP="00B05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  <w:r w:rsidR="0005306B" w:rsidRPr="00B05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72" w:rsidRPr="00B05CA6" w:rsidRDefault="00D85072" w:rsidP="00D850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454" w:rsidRDefault="00781454" w:rsidP="00CD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5E8" w:rsidRDefault="00F975E8" w:rsidP="00CD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408D" w:rsidRPr="00701EEF" w:rsidRDefault="00CD408D" w:rsidP="00CD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EE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A26F4" w:rsidRDefault="00CD408D" w:rsidP="004A26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EEF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</w:t>
      </w:r>
      <w:r w:rsidR="0005306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508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145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75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1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06B">
        <w:rPr>
          <w:rFonts w:ascii="Times New Roman" w:hAnsi="Times New Roman" w:cs="Times New Roman"/>
          <w:b/>
          <w:sz w:val="28"/>
          <w:szCs w:val="28"/>
        </w:rPr>
        <w:t xml:space="preserve"> Магомедов</w:t>
      </w:r>
      <w:r w:rsidR="00781454">
        <w:rPr>
          <w:rFonts w:ascii="Times New Roman" w:hAnsi="Times New Roman" w:cs="Times New Roman"/>
          <w:b/>
          <w:sz w:val="28"/>
          <w:szCs w:val="28"/>
        </w:rPr>
        <w:t xml:space="preserve"> А.П.</w:t>
      </w:r>
      <w:r w:rsidR="004A26F4" w:rsidRPr="004A2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4A26F4" w:rsidRDefault="004A26F4" w:rsidP="004A2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к решению Собрания депутатов 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«Бежтинский участок»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от  «___»________2021 года№  ____</w:t>
      </w:r>
    </w:p>
    <w:p w:rsidR="004A26F4" w:rsidRPr="004A26F4" w:rsidRDefault="004A26F4" w:rsidP="004A2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проведении общественных обсуждений или публичных слушаний по вопросам градостроительной деятельности              на территории муниципального образования «Бежтинский участок».</w:t>
      </w:r>
    </w:p>
    <w:p w:rsidR="004A26F4" w:rsidRPr="004A26F4" w:rsidRDefault="004A26F4" w:rsidP="004A2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B14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Start w:id="0" w:name="_GoBack"/>
      <w:bookmarkEnd w:id="0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1.1 Настоящее Положение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устанавливает порядок организации и проведения публичных слушаний по вопросам градостроительной деятельности               на территории муниципального образования «Бежтинский участок».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1.2. Публичные слушания по вопросам градостроительной деятельности проводятся в целях соблюдения прав человека                            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1.3. Под публичными слушаниями в настоящем Положении понимается форма участия населения в осуществлении местного самоуправления              в градостроительной сфере в целях обсуждения проектов муниципальных правовых актов, указанных в п. 1.4 настоящего Положения.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1.4. На публичные слушания выносятся: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1) проект генерального плана и проекты, предусматривающие внесение изменений в утвержденный генеральный план;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2) проект правил землепользования и застройки и проекты, предусматривающие внесение изменений в утвержденные правила землепользования и застройки;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проект планировки территории и проекты, предусматривающие внесение изменений в утвержденную документацию по планировке территории;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4) проект межевания территории и проекты, предусматривающие внесение изменений в утвержденную документацию по межеванию территории;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5) проект правил благоустройства территорий, а также проекты, предусматривающие внесение изменений в утвержденные правила благоустройства территории;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6) проекты решений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7) проекты решений о предоставлении разрешения на отклонение           от предельных параметров разрешенного строительства, реконструкции объектов капитального строительства.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1.5. Перечень общественных обсуждений и (или) публичных слушаний размещается на официальном сайте муниципального образования «Бежтинский участок».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1.6. Общественные обсуждения могут проводиться посредством информационно-телекоммуникационной сети Интернет.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Публичные слушания проводятся посредством организации                       и проведения собраний участников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2.Участники общественных обсуждений или публичных слушаний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2.1. Участие в общественных обсуждениях или публичных слушаниях является свободным и добровольным. Участники общественных обсуждений или публичных слушаний имеют право участвовать в обсуждении проектов, вынесенных на общественные обсуждения или публичные слушания, выражать свое мнение, вносить свои предложения и замечания.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2.2. Участниками общественных обсуждений или публичных слушаний по проектам генеральных планов, проектам правил землепользования              и застройки, проектам планировки территории, проектам межевания территории, проектам, предусматривающим внесение изменений в один        из указанных утвержденных документов, являются: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граждане, постоянно проживающие на территории, в отношении которой подготовлены данные проекты;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- правообладатели находящихся в границах этой территории земельных участков и (или) расположенных на них объектов капитального строительства;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- правообладатели помещений, являющихся частью указанных объектов капитального строительства.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                    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правообладатели таких земельных участков или расположенных          на них объектов капитального строительства;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                         на окружающую среду в результате реализации данных проектов, в случае, предусмотренном частью 3 статьи 39 Градостроительного кодекса Российской Федерации.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2.4. В целях идентификации участники общественных обсуждений или публичных слушаний представляют  следующие сведения с приложением документов, их подтверждающих: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а) 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б) для юридических лиц - наименование, основной государственный регистрационный номер, место нахождения и адрес.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Физические лица, действующие от имени юридического лица, обязаны представить документ, подтверждающий их полномочия действовать              от имени юридического лица.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Не требуется представление документов, указанных в части 12 статьи 5.1 Градостроительного кодекса Российской Федерации,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При этом для подтверждения сведений, указанных в части 12 статьи 5.1 Градостроительного кодекса Российской Федерации, используется единая система идентификац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ии и ау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>тентификации.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2.5.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        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         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2.6. Участниками общественных обсуждений или публичных слушаний считаются лица, указанные в пунктах 2.2, 2.3, прошедшие идентификацию      в соответствии с п.2.4 настоящего Положения.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2.7.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        «О персональных данных».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публичных слушаний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 3.1. Уставом муниципального образования муниципального образования «Бежтинский участок» и (или) нормативным правовым актом представительного органа муниципального образования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представительного органа муниципального образования «Бежтинский участок» на основании положений пункта 24 статьи 5.1 Градостроительного Кодекса Российской Федерации определяются: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1) порядок организации и проведения общественных обсуждений или публичных слушаний по проектам;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2) организатор общественных обсуждений или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срок проведения общественных обсуждений или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4) официальный сайт и (или) информационные системы;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3.2. Процедура проведения публичных слуша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ний состоит  </w:t>
      </w:r>
      <w:r w:rsidRPr="004A26F4">
        <w:rPr>
          <w:rFonts w:ascii="Times New Roman" w:hAnsi="Times New Roman" w:cs="Times New Roman"/>
          <w:b/>
          <w:sz w:val="28"/>
          <w:szCs w:val="28"/>
        </w:rPr>
        <w:t>из следующих этапов: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1) оповещение о начале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2) размещение проекта, подлежащего рассмотрению на публичных слушаниях и информационных материалов к нему на официальном сайте        в информационно-телекоммуникационной сети «Интернет» (далее ─ официальный сайт) и открытие экспозиции или экспозиций такого проекта;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4) проведение собрания или собраний участников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5) подготовка и оформление протокола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3.3.  Оповещение о начале публичных слушаний составляется по форме согласно приложению № 1 к настоящему Положению и должно содержать: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информацию о проекте, подлежащем рассмотрению на публичных слушаниях, и перечень информационных материалов к такому проекту;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2) информацию о порядке и сроках проведения публичных слушаний            по проекту, подлежащему рассмотрению на публичных слушаниях;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3.4.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                         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3.5.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 подлежит обнародованию в порядке, установленном для официального обнародования муниципальных правовых актов в соответствии с Уставом муниципального образования «Бежтинский участок», распространяется на информационных стендах, в местах массового скопления граждан и в иных местах, расположенных       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способами, обеспечивающими доступ участников публичных слушаний к указанной информации в сроки, предусмотренные статьей 5.1 Градостроительного кодекса Российской Федерации.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3.6. Участники публичных слушаний считаются оповещенными            об их проведении с момента обнародования оповещения о начале общественных обсуждений или публичных слушаний на информационных стендах муниципального образования «Бежтинский участок»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3.7. Решение о проведении публичных слушаний или общественных обсуждений о начале публичных слушаний или общественных обсуждений принимается главой  муниципального образования «Бежтинский участок»                     и  подлежит опубликованию вместе с прилагаемым оповещением в средствах массовой информации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образования «Бежтинский участок»                в порядке, установленном для официального опубликования муниципальных правовых актов, не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чем за 7 дней до дня размещения проекта             на официальном сайте или информационном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ресурсе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>3.8. Проекты правовых актов по вопросам, выносимым                           на общественные обсуждения или публичные слушания, размещаются           на официальном сайте администрации муниципального образования «Бежтинский участок».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>3.9. В течение всего периода размещения на официальном сайте администрации муниципального образования «Бежтинский участок»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>3.10. Проведение экспозиции проекта, выносимого на общественные обсуждения, осуществляется в электронном виде с использованием информационного ресурса. Наряду с проведением экспозиции проекта            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   о начале общественных обсуждений.</w:t>
      </w: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 Срок проведения публичных слушаний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 или публичных слушаний по проектам правил благоустройства территорий и изменений         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трех месяцев.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4.2. В случае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если для реализации решения о комплексном развитии территории требуется внесение изменений в генеральный план муниципального образования «Бежтинский участок», по решению главы муниципального образования «Бежтинский участок»,  допускается одновременное проведение публичных слушаний и (или) общественных обсуждений             по проектам, предусматривающим внесение изменений в генеральный план поселения, генеральный план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городского округа, и по проекту документации по планировке территории, подлежащей комплексному развитию.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4.3.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 или публичных слушаний с момента оповещения жителей муниципального образования «Бежтинский участок» об их проведении до дня опубликования заключения                   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       и не может быть менее одного месяца и более трех месяцев.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4.4.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В случае, указанном в части 7.1 статьи 25 Градостроительного 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правовым актом представительного органа муниципального образования и не может быть менее одного месяца и более двух месяцев.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4.5. Глава муниципального образования «Бежтинский участок» при получении от органа местного самоуправления проекта правил землепользования           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4.6. Общественные обсуждения или публичные слушания по проекту правил землепользования и застройки проводятся в порядке, определяемом уставом муниципального образования и (или) нормативным правовым актом представительного органа муниципального образования, в соответствии        со статьями 5.1 и 28, а также с частями 13 и 14 статьи 31 Градостроительного кодекса Российской Федерации.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4.7. Продолжительность общественных обсуждений или публичных слушаний по проекту правил землепользования и застройки составляет         не менее одного и не более трех месяцев со дня опубликования такого проекта.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4.8.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В случае подготовки изменений в правила землепользования              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         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4.9. После завершения общественных обсуждений или публичных слушаний по проекту правил землепользования и застройки комиссия            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4.10.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Глава местной администрации в течение десяти дней после представления ему проекта правил землепользования и застройки                     и указанных в части 15 статьи 31 Градостроительного кодекса Российской Федерации обязательных приложений должен принять решение                    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                   и застройки местной администрацией), о направлении указанного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проекта       в представительный орган местного самоуправления или об отклонении проекта правил землепользования и застройки и о направлении его                на доработку с указанием даты его повторного представления.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4.11.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 xml:space="preserve">Срок проведения общественных обсуждений или публичных слушаний со дня оповещения жителей муниципального образования              об их проведении до дня опубликования заключения о результатах общественных обсуждений или публичных слушаний определяется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4.12.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Орган местного самоуправления муниципального образование «Бежтинский участок» 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    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         в части 4 статьи 46 Градостроительного кодекса Российской Федерации.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 Процедура проведения собрания участников публичных слушаний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5.1. Собрание участников публичных слушаний проводится организатором публичных слушаний. Председателем собрания участников публичных слушаний является лицо, уполномоченное организатором публичных слушаний (далее – председатель публичных слушаний).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5.2. К участию в собрании участников публичных слушаний допускаются лица, являющиеся в соответствии с требованиями настоящего Положения участниками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5.3. Перед началом собрания участников публичных слушаний организатор публичных слушаний осуществляет регистрацию лиц, участвующих в собрании.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5.4. Лица, не прошедшие регистрацию, к участию в собрании участников публичных слушаниях не допускаются.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5.5. Участники публичных слушаний, желающие выступить                  на собрании участников публичных слушаний, должны перед началом публичных слушаний зарегистрироваться в качестве выступающих.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5.6. Председатель публичных слушаний перед началом публичных слушаний доводит до сведения присутствующих следующую информацию: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наименование проекта, подлежащего обсуждению на публичных слушаниях;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- порядок и последовательность проведения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состав приглашенных лиц, информацию о количестве участников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докладчиков с указанием времени, отведенного на их выступления;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поступившие предложения и замечания по предмету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иную информацию, необходимую для проведения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5.7. 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 предоставляет слово участникам публичных слушаний, зарегистрированным в качестве выступающих               в порядке очередности.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 имеет право на внеочередное выступление.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Участники публичных слушаний выступают только с разрешения председателя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5.8. 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Выступления на публичных слушаниях дол</w:t>
      </w:r>
      <w:r>
        <w:rPr>
          <w:rFonts w:ascii="Times New Roman" w:hAnsi="Times New Roman" w:cs="Times New Roman"/>
          <w:b/>
          <w:sz w:val="28"/>
          <w:szCs w:val="28"/>
        </w:rPr>
        <w:t>жны быть связаны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 с предметом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5.9. Для выступления на публичных слушаниях отводится: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на доклад представителя организатора публичных слушаний - до 20 минут;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на вопросы к докладчику (содокладчику), представителям уполномоченного органа и ответы на них - до 5 минут на один вопрос;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на выступление участников публичных слушаний, - до 10 минут на одно выступление.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5.10. Участники публичных слушаний не вправе мешать проведению публичных слушаний, не вправе вмешиваться в ход публичных слушаний, прерывать их выкриками, аплодисментами.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При несоблюдении порядка, установленного настоящим Положением, участники публичных слушаний удаляются из помещения,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являющегося местом проведения публичных слушаний по требованию Председателя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5.11. 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их включения в протокол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5.12. Организатор публичных слушаний не вправе ограничить доступ     в помещение зарегистрированным в установленном порядке участникам публичных слушаний или их представителям.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6. Предложения и замечания к проекту, выносимому на публичные слушания или общественные обсуждения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6.1.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В течение всего периода размещения на официальном сайте и (или) информационном ресурсе проекта, подлежащего рассмотрению                      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2.4 настоящего Положения идентификацию, имеют право вносить предложения и замечания, касающиеся такого проекта: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1) посредством официального сайта или информационного ресурса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(в случае проведения общественных обсуждений);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 слушаниях.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6.2. Предложения и замечания, внесенные в соответствии с пунктом 6.1 настоящего Положения,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6.3. Нецензурные либо оскорбительные выражения, угрозы жизни, здоровью и имуществу третьих лиц, призывы к осуществлению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7. Порядок оформления результатов обсуждения вопросов, вынесенных на общественные обсуждения или публичные слушания.</w:t>
      </w: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7.1. Ход публичных слушаний и выступления общественных обсуждений  протоколируются. К протоколу прилагаются письменные предложения            и замечания заинтересованных лиц.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7.2. Председательствующий вправе в любой момент объявить перерыв      в публичных слушаниях с указанием времени перерыва.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7.3. Организатор публичных слушаний или общественных обсуждений   в течение 10 рабочих дней со дня окончания периода размещения проекта муниципального правового акта, вынесенного на обсуждение, подготавливает и оформляет протокол публичных слушаний или общественных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обсуждений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в котором указываются: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1) дата оформления протокола публичных слушаний или общественных обсуждений;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2) информация об организаторе публичных слушаний или общественных обсуждений;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4) информация о сроке, в течение которого принимались предложения            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                    и предложения и замечания иных участников публичных слушаний или общественных обсуждений.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 xml:space="preserve">7.4.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 xml:space="preserve">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>7.5.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8. Заключение о результатах публичных слушаний 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или общественных обсуждений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8.1. На основании протокола публичных слушаний организатор публичных слушаний осуществляет подготовку заключения о результатах публичных слушаний в срок не более пяти рабочих дней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 даты оформления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протокола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8.2. В заключении о результатах публичных слушаний или общественных обсуждений указываются: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1) дата оформления заключения о результатах публичных слушаний или общественных обсуждений;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               в публичных слушаниях или общественных обсуждениях;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       и замечания граждан, являющихся участниками публичных слушаний или общественных обсуждений и постоянно проживающих на территории,           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 xml:space="preserve">8.2.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14 рабочих дней по форме согласно приложению № ____ к настоящему Положению. В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>8.3.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                        и размещается на официальном сайте наименование муниципального образования «Бежтинский участок»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8.4.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муниципального образования «Бежтинский участок»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8.5.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Бежтинский</w:t>
      </w:r>
      <w:r w:rsidRPr="004A26F4">
        <w:rPr>
          <w:rFonts w:ascii="Times New Roman" w:hAnsi="Times New Roman" w:cs="Times New Roman"/>
          <w:b/>
          <w:sz w:val="28"/>
          <w:szCs w:val="28"/>
        </w:rPr>
        <w:t>участок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26F4">
        <w:rPr>
          <w:rFonts w:ascii="Times New Roman" w:hAnsi="Times New Roman" w:cs="Times New Roman"/>
          <w:b/>
          <w:sz w:val="28"/>
          <w:szCs w:val="28"/>
        </w:rPr>
        <w:t>Хайбулаев</w:t>
      </w:r>
      <w:proofErr w:type="spell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Г.А.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Бежтинский</w:t>
      </w:r>
      <w:r w:rsidRPr="004A26F4">
        <w:rPr>
          <w:rFonts w:ascii="Times New Roman" w:hAnsi="Times New Roman" w:cs="Times New Roman"/>
          <w:b/>
          <w:sz w:val="28"/>
          <w:szCs w:val="28"/>
        </w:rPr>
        <w:t>участок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Магомедов А.П.                                                                  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к Положению о порядке организации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и проведения публичных слушаний</w:t>
      </w:r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градостроительной</w:t>
      </w:r>
      <w:proofErr w:type="gramEnd"/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A26F4">
        <w:rPr>
          <w:rFonts w:ascii="Times New Roman" w:hAnsi="Times New Roman" w:cs="Times New Roman"/>
          <w:b/>
          <w:sz w:val="28"/>
          <w:szCs w:val="28"/>
        </w:rPr>
        <w:t>деятельности на территории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«Бежтинский участок»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главы муниципального образования (решением представительного органа муниципального образования) _________________________________________________________________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(наименование поселения)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______________№ ___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назначении публичных слушаний по проекту: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информация о проекте, подлежащем рассмотрению на публичных слушаниях, перечень информационных материалов к такому проекту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(далее - проект) проводятся публичные слушания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 до ___ ч. «___» _______ 20_____ г. в здании ______________________, расположенном по адресу: ______________________.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в здании __________, расположенном по адресу: _____________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 </w:t>
      </w:r>
      <w:proofErr w:type="spellStart"/>
      <w:r w:rsidRPr="004A26F4">
        <w:rPr>
          <w:rFonts w:ascii="Times New Roman" w:hAnsi="Times New Roman" w:cs="Times New Roman"/>
          <w:b/>
          <w:sz w:val="28"/>
          <w:szCs w:val="28"/>
        </w:rPr>
        <w:t>до____ч</w:t>
      </w:r>
      <w:proofErr w:type="spellEnd"/>
      <w:r w:rsidRPr="004A26F4">
        <w:rPr>
          <w:rFonts w:ascii="Times New Roman" w:hAnsi="Times New Roman" w:cs="Times New Roman"/>
          <w:b/>
          <w:sz w:val="28"/>
          <w:szCs w:val="28"/>
        </w:rPr>
        <w:t>. «___» _______ 20_____ г.;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в здании __________, расположенном по адресу: _____________ с ______ до____ ч. «___» _______ 20_____ г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(прописывается если организатором принято решение о разделении населенного пункта на части)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Организатором публичных слушаний является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указывается организатор публичных слушаний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Проект представлен на экспозиции. Экспозиция проекта проходит: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в здании ________по адресу: __________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___________ по ______________;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дата открытия экспозиции дата закрытия экспозиции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(прописывается если организовано несколько экспозиций рассматриваемого проекта)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в здании _____________ по адресу _____________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 по _________;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здании _____________ по адресу _____________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 по _________.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Часы работы экспозиции: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_____ по__________.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Собрание участников публичных слушаний состоится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_________________по адресу: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(дата, время)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(прописывается в случае проведения нескольких собраний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 публичных слушаний)     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__________________ по адресу: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(дата, время) </w:t>
      </w:r>
      <w:r w:rsidRPr="004A26F4">
        <w:rPr>
          <w:rFonts w:ascii="Times New Roman" w:hAnsi="Times New Roman" w:cs="Times New Roman"/>
          <w:b/>
          <w:sz w:val="28"/>
          <w:szCs w:val="28"/>
        </w:rPr>
        <w:t>__________________ по адресу: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(дата, время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Предложения и замечания, касающиеся проекта, можно подавать: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 xml:space="preserve">- в письменной форме - в адрес организатора публичных слушаний                   с ____ по _____ в будние дни с ____ часов по ____ часов в здании _____ по адресу: _______________________________________________________; 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- посредством записи в Книге учета посетителей и записи предложений          и замечаний при проведении экспозиции проекта, подлежащего рассмотрению на публичных слушаниях.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Проект и информационные материалы к нему размещены на официальном сайте по адресу: _____________________________________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При подаче предложений и замечаний в ходе проведения собрания участников публичных слушаний при себе необходимо иметь: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- физическим лицам - паспорт,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-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права на такие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к положению о порядке организации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и проведения публичных слушаний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градостроительной</w:t>
      </w:r>
      <w:proofErr w:type="gramEnd"/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деятельности на территории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муниципального образования «Бежтинский участок»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_____________________________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(должность, Ф.И.О., подпись, дата)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ПУБЛИЧНЫХ СЛУШАНИЙ ПО ПРОЕКТУ ____________________________________________________________________________________________________________ (наименование проекта)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</w:t>
      </w:r>
      <w:r w:rsidRPr="004A26F4">
        <w:rPr>
          <w:rFonts w:ascii="Times New Roman" w:hAnsi="Times New Roman" w:cs="Times New Roman"/>
          <w:b/>
          <w:sz w:val="28"/>
          <w:szCs w:val="28"/>
        </w:rPr>
        <w:tab/>
        <w:t xml:space="preserve">Общие сведения о проекте, представленном на публичные слушания:  __________________________________________________________________2. 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__________________________________________________________________3. Организация разработчик ____________________________________________________________________________ (наименование, юридический адрес, телефон, адрес электронной почты) 4. Сроки проведения публичных слушаний __________________________________ 5. Формы оповещения о начале публичных слушаний (название, номер, дата печатных изданий и др. формы) __________________________________________________________________ 6. Сведения о проведении экспозиции по материалам (где и когда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проведена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, количество предложений и замечаний) _________________________________________________________________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 _________________________________________________________________ 8. Сведения о протоколе публичных слушаний (когда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подписан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) __________________________________________________________________9.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_____________________________ Подписи членов уполномоченного органа___________________________________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участников публичных слушаний </w:t>
      </w:r>
    </w:p>
    <w:p w:rsidR="00CD408D" w:rsidRPr="00701EEF" w:rsidRDefault="00CD408D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408D" w:rsidRPr="00701EEF" w:rsidSect="0023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234"/>
    <w:multiLevelType w:val="hybridMultilevel"/>
    <w:tmpl w:val="306E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51CB0"/>
    <w:multiLevelType w:val="hybridMultilevel"/>
    <w:tmpl w:val="BC24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A163C"/>
    <w:multiLevelType w:val="hybridMultilevel"/>
    <w:tmpl w:val="A318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4796"/>
    <w:multiLevelType w:val="hybridMultilevel"/>
    <w:tmpl w:val="508E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CCD"/>
    <w:rsid w:val="0005306B"/>
    <w:rsid w:val="00140099"/>
    <w:rsid w:val="00176CCD"/>
    <w:rsid w:val="001A4119"/>
    <w:rsid w:val="001C340E"/>
    <w:rsid w:val="00237184"/>
    <w:rsid w:val="00313105"/>
    <w:rsid w:val="00331E83"/>
    <w:rsid w:val="0035522A"/>
    <w:rsid w:val="003F4260"/>
    <w:rsid w:val="003F6B29"/>
    <w:rsid w:val="004A26F4"/>
    <w:rsid w:val="00596A4B"/>
    <w:rsid w:val="005B7FC3"/>
    <w:rsid w:val="00612D72"/>
    <w:rsid w:val="006414FF"/>
    <w:rsid w:val="00701EEF"/>
    <w:rsid w:val="00781454"/>
    <w:rsid w:val="007E148A"/>
    <w:rsid w:val="007E4A40"/>
    <w:rsid w:val="008508D7"/>
    <w:rsid w:val="0090430B"/>
    <w:rsid w:val="00950180"/>
    <w:rsid w:val="009D6E3B"/>
    <w:rsid w:val="009E7A0A"/>
    <w:rsid w:val="00AA224C"/>
    <w:rsid w:val="00B05CA6"/>
    <w:rsid w:val="00B14CD0"/>
    <w:rsid w:val="00BE4CD8"/>
    <w:rsid w:val="00C91016"/>
    <w:rsid w:val="00C93C70"/>
    <w:rsid w:val="00CD408D"/>
    <w:rsid w:val="00D40C21"/>
    <w:rsid w:val="00D85072"/>
    <w:rsid w:val="00DF7B1C"/>
    <w:rsid w:val="00F33022"/>
    <w:rsid w:val="00F43342"/>
    <w:rsid w:val="00F9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lyiza</dc:creator>
  <cp:lastModifiedBy>Magomed</cp:lastModifiedBy>
  <cp:revision>16</cp:revision>
  <cp:lastPrinted>2021-12-22T12:31:00Z</cp:lastPrinted>
  <dcterms:created xsi:type="dcterms:W3CDTF">2021-12-06T13:37:00Z</dcterms:created>
  <dcterms:modified xsi:type="dcterms:W3CDTF">2021-12-22T12:34:00Z</dcterms:modified>
</cp:coreProperties>
</file>