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AB" w:rsidRPr="00366CAB" w:rsidRDefault="00366CAB" w:rsidP="00366CAB">
      <w:pPr>
        <w:pStyle w:val="ConsPlusNormal"/>
        <w:tabs>
          <w:tab w:val="left" w:pos="426"/>
        </w:tabs>
        <w:jc w:val="right"/>
        <w:outlineLvl w:val="0"/>
        <w:rPr>
          <w:rFonts w:ascii="Times New Roman" w:hAnsi="Times New Roman" w:cs="Times New Roman"/>
          <w:sz w:val="24"/>
          <w:szCs w:val="24"/>
        </w:rPr>
      </w:pPr>
      <w:r w:rsidRPr="00366CAB">
        <w:rPr>
          <w:rFonts w:ascii="Times New Roman" w:hAnsi="Times New Roman" w:cs="Times New Roman"/>
          <w:sz w:val="24"/>
          <w:szCs w:val="24"/>
        </w:rPr>
        <w:t>Приложение N 4</w:t>
      </w:r>
    </w:p>
    <w:p w:rsidR="00366CAB" w:rsidRPr="00366CAB" w:rsidRDefault="00366CAB" w:rsidP="00366CAB">
      <w:pPr>
        <w:pStyle w:val="ConsPlusNormal"/>
        <w:tabs>
          <w:tab w:val="left" w:pos="426"/>
        </w:tabs>
        <w:jc w:val="right"/>
        <w:rPr>
          <w:rFonts w:ascii="Times New Roman" w:hAnsi="Times New Roman" w:cs="Times New Roman"/>
          <w:sz w:val="24"/>
          <w:szCs w:val="24"/>
        </w:rPr>
      </w:pPr>
      <w:r w:rsidRPr="00366CAB">
        <w:rPr>
          <w:rFonts w:ascii="Times New Roman" w:hAnsi="Times New Roman" w:cs="Times New Roman"/>
          <w:sz w:val="24"/>
          <w:szCs w:val="24"/>
        </w:rPr>
        <w:t>к постановлению Правительства</w:t>
      </w:r>
    </w:p>
    <w:p w:rsidR="00366CAB" w:rsidRPr="00366CAB" w:rsidRDefault="00366CAB" w:rsidP="00366CAB">
      <w:pPr>
        <w:pStyle w:val="ConsPlusNormal"/>
        <w:tabs>
          <w:tab w:val="left" w:pos="426"/>
        </w:tabs>
        <w:jc w:val="right"/>
        <w:rPr>
          <w:rFonts w:ascii="Times New Roman" w:hAnsi="Times New Roman" w:cs="Times New Roman"/>
          <w:sz w:val="24"/>
          <w:szCs w:val="24"/>
        </w:rPr>
      </w:pPr>
      <w:r w:rsidRPr="00366CAB">
        <w:rPr>
          <w:rFonts w:ascii="Times New Roman" w:hAnsi="Times New Roman" w:cs="Times New Roman"/>
          <w:sz w:val="24"/>
          <w:szCs w:val="24"/>
        </w:rPr>
        <w:t>Республики Дагестан</w:t>
      </w:r>
    </w:p>
    <w:p w:rsidR="00366CAB" w:rsidRPr="00366CAB" w:rsidRDefault="00366CAB" w:rsidP="00366CAB">
      <w:pPr>
        <w:pStyle w:val="ConsPlusNormal"/>
        <w:tabs>
          <w:tab w:val="left" w:pos="426"/>
        </w:tabs>
        <w:jc w:val="right"/>
        <w:rPr>
          <w:rFonts w:ascii="Times New Roman" w:hAnsi="Times New Roman" w:cs="Times New Roman"/>
          <w:sz w:val="24"/>
          <w:szCs w:val="24"/>
        </w:rPr>
      </w:pPr>
      <w:r w:rsidRPr="00366CAB">
        <w:rPr>
          <w:rFonts w:ascii="Times New Roman" w:hAnsi="Times New Roman" w:cs="Times New Roman"/>
          <w:sz w:val="24"/>
          <w:szCs w:val="24"/>
        </w:rPr>
        <w:t>от 16 сентября 2021 г. N 235</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Title"/>
        <w:tabs>
          <w:tab w:val="left" w:pos="426"/>
        </w:tabs>
        <w:jc w:val="center"/>
        <w:rPr>
          <w:rFonts w:ascii="Times New Roman" w:hAnsi="Times New Roman" w:cs="Times New Roman"/>
          <w:sz w:val="24"/>
          <w:szCs w:val="24"/>
        </w:rPr>
      </w:pPr>
      <w:bookmarkStart w:id="0" w:name="P650"/>
      <w:bookmarkEnd w:id="0"/>
      <w:r w:rsidRPr="00366CAB">
        <w:rPr>
          <w:rFonts w:ascii="Times New Roman" w:hAnsi="Times New Roman" w:cs="Times New Roman"/>
          <w:sz w:val="24"/>
          <w:szCs w:val="24"/>
        </w:rPr>
        <w:t>ПОРЯДОК</w:t>
      </w:r>
    </w:p>
    <w:p w:rsidR="00366CAB" w:rsidRPr="00366CAB" w:rsidRDefault="00366CAB" w:rsidP="00366CAB">
      <w:pPr>
        <w:pStyle w:val="ConsPlusTitle"/>
        <w:tabs>
          <w:tab w:val="left" w:pos="426"/>
        </w:tabs>
        <w:jc w:val="center"/>
        <w:rPr>
          <w:rFonts w:ascii="Times New Roman" w:hAnsi="Times New Roman" w:cs="Times New Roman"/>
          <w:sz w:val="24"/>
          <w:szCs w:val="24"/>
        </w:rPr>
      </w:pPr>
      <w:r w:rsidRPr="00366CAB">
        <w:rPr>
          <w:rFonts w:ascii="Times New Roman" w:hAnsi="Times New Roman" w:cs="Times New Roman"/>
          <w:sz w:val="24"/>
          <w:szCs w:val="24"/>
        </w:rPr>
        <w:t>ПРЕДОСТАВЛЕНИЯ СУБСИДИИ НА ВОЗМЕЩЕНИЕ ЧАСТИ ЗАТРАТ</w:t>
      </w:r>
    </w:p>
    <w:p w:rsidR="00366CAB" w:rsidRPr="00366CAB" w:rsidRDefault="00366CAB" w:rsidP="00366CAB">
      <w:pPr>
        <w:pStyle w:val="ConsPlusTitle"/>
        <w:tabs>
          <w:tab w:val="left" w:pos="426"/>
        </w:tabs>
        <w:jc w:val="center"/>
        <w:rPr>
          <w:rFonts w:ascii="Times New Roman" w:hAnsi="Times New Roman" w:cs="Times New Roman"/>
          <w:sz w:val="24"/>
          <w:szCs w:val="24"/>
        </w:rPr>
      </w:pPr>
      <w:bookmarkStart w:id="1" w:name="_GoBack"/>
      <w:r w:rsidRPr="00366CAB">
        <w:rPr>
          <w:rFonts w:ascii="Times New Roman" w:hAnsi="Times New Roman" w:cs="Times New Roman"/>
          <w:sz w:val="24"/>
          <w:szCs w:val="24"/>
        </w:rPr>
        <w:t>НА СОЗДАНИЕ ИЛИ МОДЕРНИЗАЦИЮ ПРЕДПРИЯТИЙ ПО ПРОИЗВОДСТВУ</w:t>
      </w:r>
    </w:p>
    <w:p w:rsidR="00366CAB" w:rsidRPr="00366CAB" w:rsidRDefault="00366CAB" w:rsidP="00366CAB">
      <w:pPr>
        <w:pStyle w:val="ConsPlusTitle"/>
        <w:tabs>
          <w:tab w:val="left" w:pos="426"/>
        </w:tabs>
        <w:jc w:val="center"/>
        <w:rPr>
          <w:rFonts w:ascii="Times New Roman" w:hAnsi="Times New Roman" w:cs="Times New Roman"/>
          <w:sz w:val="24"/>
          <w:szCs w:val="24"/>
        </w:rPr>
      </w:pPr>
      <w:r w:rsidRPr="00366CAB">
        <w:rPr>
          <w:rFonts w:ascii="Times New Roman" w:hAnsi="Times New Roman" w:cs="Times New Roman"/>
          <w:sz w:val="24"/>
          <w:szCs w:val="24"/>
        </w:rPr>
        <w:t>ПРОМЫШЛЕННОЙ ПРОДУКЦИИ В ГОРНЫХ ТЕРРИТОРИЯХ</w:t>
      </w:r>
    </w:p>
    <w:p w:rsidR="00366CAB" w:rsidRPr="00366CAB" w:rsidRDefault="00366CAB" w:rsidP="00366CAB">
      <w:pPr>
        <w:pStyle w:val="ConsPlusTitle"/>
        <w:tabs>
          <w:tab w:val="left" w:pos="426"/>
        </w:tabs>
        <w:jc w:val="center"/>
        <w:rPr>
          <w:rFonts w:ascii="Times New Roman" w:hAnsi="Times New Roman" w:cs="Times New Roman"/>
          <w:sz w:val="24"/>
          <w:szCs w:val="24"/>
        </w:rPr>
      </w:pPr>
      <w:r w:rsidRPr="00366CAB">
        <w:rPr>
          <w:rFonts w:ascii="Times New Roman" w:hAnsi="Times New Roman" w:cs="Times New Roman"/>
          <w:sz w:val="24"/>
          <w:szCs w:val="24"/>
        </w:rPr>
        <w:t>РЕСПУБЛИКИ ДАГЕСТАН</w:t>
      </w:r>
    </w:p>
    <w:bookmarkEnd w:id="1"/>
    <w:p w:rsidR="00366CAB" w:rsidRPr="00366CAB" w:rsidRDefault="00366CAB" w:rsidP="00366CAB">
      <w:pPr>
        <w:pStyle w:val="ConsPlusNormal"/>
        <w:tabs>
          <w:tab w:val="left" w:pos="426"/>
        </w:tabs>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66CAB" w:rsidRPr="00366CAB">
        <w:tc>
          <w:tcPr>
            <w:tcW w:w="60" w:type="dxa"/>
            <w:tcBorders>
              <w:top w:val="nil"/>
              <w:left w:val="nil"/>
              <w:bottom w:val="nil"/>
              <w:right w:val="nil"/>
            </w:tcBorders>
            <w:shd w:val="clear" w:color="auto" w:fill="CED3F1"/>
            <w:tcMar>
              <w:top w:w="0" w:type="dxa"/>
              <w:left w:w="0" w:type="dxa"/>
              <w:bottom w:w="0" w:type="dxa"/>
              <w:right w:w="0" w:type="dxa"/>
            </w:tcMar>
          </w:tcPr>
          <w:p w:rsidR="00366CAB" w:rsidRPr="00366CAB" w:rsidRDefault="00366CAB" w:rsidP="00366CAB">
            <w:pPr>
              <w:pStyle w:val="ConsPlusNormal"/>
              <w:tabs>
                <w:tab w:val="left" w:pos="426"/>
              </w:tabs>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66CAB" w:rsidRPr="00366CAB" w:rsidRDefault="00366CAB" w:rsidP="00366CAB">
            <w:pPr>
              <w:pStyle w:val="ConsPlusNormal"/>
              <w:tabs>
                <w:tab w:val="left" w:pos="426"/>
              </w:tabs>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6CAB" w:rsidRPr="00366CAB" w:rsidRDefault="00366CAB" w:rsidP="00366CAB">
            <w:pPr>
              <w:pStyle w:val="ConsPlusNormal"/>
              <w:tabs>
                <w:tab w:val="left" w:pos="426"/>
              </w:tabs>
              <w:jc w:val="center"/>
              <w:rPr>
                <w:rFonts w:ascii="Times New Roman" w:hAnsi="Times New Roman" w:cs="Times New Roman"/>
                <w:sz w:val="24"/>
                <w:szCs w:val="24"/>
              </w:rPr>
            </w:pPr>
            <w:r w:rsidRPr="00366CAB">
              <w:rPr>
                <w:rFonts w:ascii="Times New Roman" w:hAnsi="Times New Roman" w:cs="Times New Roman"/>
                <w:color w:val="392C69"/>
                <w:sz w:val="24"/>
                <w:szCs w:val="24"/>
              </w:rPr>
              <w:t>Список изменяющих документов</w:t>
            </w:r>
          </w:p>
          <w:p w:rsidR="00366CAB" w:rsidRPr="00366CAB" w:rsidRDefault="00366CAB" w:rsidP="00366CAB">
            <w:pPr>
              <w:pStyle w:val="ConsPlusNormal"/>
              <w:tabs>
                <w:tab w:val="left" w:pos="426"/>
              </w:tabs>
              <w:jc w:val="center"/>
              <w:rPr>
                <w:rFonts w:ascii="Times New Roman" w:hAnsi="Times New Roman" w:cs="Times New Roman"/>
                <w:sz w:val="24"/>
                <w:szCs w:val="24"/>
              </w:rPr>
            </w:pPr>
            <w:r w:rsidRPr="00366CAB">
              <w:rPr>
                <w:rFonts w:ascii="Times New Roman" w:hAnsi="Times New Roman" w:cs="Times New Roman"/>
                <w:color w:val="392C69"/>
                <w:sz w:val="24"/>
                <w:szCs w:val="24"/>
              </w:rPr>
              <w:t>(в ред. Постановлений Правительства РД</w:t>
            </w:r>
          </w:p>
          <w:p w:rsidR="00366CAB" w:rsidRPr="00366CAB" w:rsidRDefault="00366CAB" w:rsidP="00366CAB">
            <w:pPr>
              <w:pStyle w:val="ConsPlusNormal"/>
              <w:tabs>
                <w:tab w:val="left" w:pos="426"/>
              </w:tabs>
              <w:jc w:val="center"/>
              <w:rPr>
                <w:rFonts w:ascii="Times New Roman" w:hAnsi="Times New Roman" w:cs="Times New Roman"/>
                <w:sz w:val="24"/>
                <w:szCs w:val="24"/>
              </w:rPr>
            </w:pPr>
            <w:r w:rsidRPr="00366CAB">
              <w:rPr>
                <w:rFonts w:ascii="Times New Roman" w:hAnsi="Times New Roman" w:cs="Times New Roman"/>
                <w:color w:val="392C69"/>
                <w:sz w:val="24"/>
                <w:szCs w:val="24"/>
              </w:rPr>
              <w:t xml:space="preserve">от 29.04.2022 </w:t>
            </w:r>
            <w:hyperlink r:id="rId6">
              <w:r w:rsidRPr="00366CAB">
                <w:rPr>
                  <w:rFonts w:ascii="Times New Roman" w:hAnsi="Times New Roman" w:cs="Times New Roman"/>
                  <w:color w:val="0000FF"/>
                  <w:sz w:val="24"/>
                  <w:szCs w:val="24"/>
                </w:rPr>
                <w:t>N 113</w:t>
              </w:r>
            </w:hyperlink>
            <w:r w:rsidRPr="00366CAB">
              <w:rPr>
                <w:rFonts w:ascii="Times New Roman" w:hAnsi="Times New Roman" w:cs="Times New Roman"/>
                <w:color w:val="392C69"/>
                <w:sz w:val="24"/>
                <w:szCs w:val="24"/>
              </w:rPr>
              <w:t xml:space="preserve">, от 30.12.2022 </w:t>
            </w:r>
            <w:hyperlink r:id="rId7">
              <w:r w:rsidRPr="00366CAB">
                <w:rPr>
                  <w:rFonts w:ascii="Times New Roman" w:hAnsi="Times New Roman" w:cs="Times New Roman"/>
                  <w:color w:val="0000FF"/>
                  <w:sz w:val="24"/>
                  <w:szCs w:val="24"/>
                </w:rPr>
                <w:t>N 483</w:t>
              </w:r>
            </w:hyperlink>
            <w:r w:rsidRPr="00366CAB">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CAB" w:rsidRPr="00366CAB" w:rsidRDefault="00366CAB" w:rsidP="00366CAB">
            <w:pPr>
              <w:pStyle w:val="ConsPlusNormal"/>
              <w:tabs>
                <w:tab w:val="left" w:pos="426"/>
              </w:tabs>
              <w:rPr>
                <w:rFonts w:ascii="Times New Roman" w:hAnsi="Times New Roman" w:cs="Times New Roman"/>
                <w:sz w:val="24"/>
                <w:szCs w:val="24"/>
              </w:rPr>
            </w:pPr>
          </w:p>
        </w:tc>
      </w:tr>
    </w:tbl>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Title"/>
        <w:tabs>
          <w:tab w:val="left" w:pos="426"/>
        </w:tabs>
        <w:jc w:val="center"/>
        <w:outlineLvl w:val="1"/>
        <w:rPr>
          <w:rFonts w:ascii="Times New Roman" w:hAnsi="Times New Roman" w:cs="Times New Roman"/>
          <w:sz w:val="24"/>
          <w:szCs w:val="24"/>
        </w:rPr>
      </w:pPr>
      <w:r w:rsidRPr="00366CAB">
        <w:rPr>
          <w:rFonts w:ascii="Times New Roman" w:hAnsi="Times New Roman" w:cs="Times New Roman"/>
          <w:sz w:val="24"/>
          <w:szCs w:val="24"/>
        </w:rPr>
        <w:t>I. Общие положения</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ind w:firstLine="540"/>
        <w:jc w:val="both"/>
        <w:rPr>
          <w:rFonts w:ascii="Times New Roman" w:hAnsi="Times New Roman" w:cs="Times New Roman"/>
          <w:sz w:val="24"/>
          <w:szCs w:val="24"/>
        </w:rPr>
      </w:pPr>
      <w:r w:rsidRPr="00366CAB">
        <w:rPr>
          <w:rFonts w:ascii="Times New Roman" w:hAnsi="Times New Roman" w:cs="Times New Roman"/>
          <w:sz w:val="24"/>
          <w:szCs w:val="24"/>
        </w:rPr>
        <w:t>1. Настоящий Порядок устанавливает условия и порядок предоставления субсидии на возмещение части затрат на создание или модернизацию предприятий по производству промышленной продукции в горных территориях Республики Дагестан.</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Источником финансового обеспечения предоставления субсидии на возмещение части затрат на создание или модернизацию предприятий по производству промышленной продукции в горных территориях Республики Дагестан являются средства республиканского бюджета Республики Дагестан, предусмотренные на реализацию мероприятий государственной </w:t>
      </w:r>
      <w:hyperlink r:id="rId8">
        <w:r w:rsidRPr="00366CAB">
          <w:rPr>
            <w:rFonts w:ascii="Times New Roman" w:hAnsi="Times New Roman" w:cs="Times New Roman"/>
            <w:color w:val="0000FF"/>
            <w:sz w:val="24"/>
            <w:szCs w:val="24"/>
          </w:rPr>
          <w:t>программы</w:t>
        </w:r>
      </w:hyperlink>
      <w:r w:rsidRPr="00366CAB">
        <w:rPr>
          <w:rFonts w:ascii="Times New Roman" w:hAnsi="Times New Roman" w:cs="Times New Roman"/>
          <w:sz w:val="24"/>
          <w:szCs w:val="24"/>
        </w:rPr>
        <w:t xml:space="preserve"> Республики Дагестан "Социально-экономическое развитие горных территорий Республики Дагестан", утвержденной постановлением Правительства Республики Дагестан от 18 февраля 2020 г. N 21 (далее - госпрограмма).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Понятия, используемые в настоящем Порядке, применяются в тех же значениях, что и в </w:t>
      </w:r>
      <w:hyperlink r:id="rId9">
        <w:r w:rsidRPr="00366CAB">
          <w:rPr>
            <w:rFonts w:ascii="Times New Roman" w:hAnsi="Times New Roman" w:cs="Times New Roman"/>
            <w:color w:val="0000FF"/>
            <w:sz w:val="24"/>
            <w:szCs w:val="24"/>
          </w:rPr>
          <w:t>Законе</w:t>
        </w:r>
      </w:hyperlink>
      <w:r w:rsidRPr="00366CAB">
        <w:rPr>
          <w:rFonts w:ascii="Times New Roman" w:hAnsi="Times New Roman" w:cs="Times New Roman"/>
          <w:sz w:val="24"/>
          <w:szCs w:val="24"/>
        </w:rPr>
        <w:t xml:space="preserve"> Республики Дагестан от 16 декабря 2010 г. N 72 "О горных территориях Республики Дагестан".</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2" w:name="P664"/>
      <w:bookmarkEnd w:id="2"/>
      <w:r w:rsidRPr="00366CAB">
        <w:rPr>
          <w:rFonts w:ascii="Times New Roman" w:hAnsi="Times New Roman" w:cs="Times New Roman"/>
          <w:sz w:val="24"/>
          <w:szCs w:val="24"/>
        </w:rPr>
        <w:t xml:space="preserve">2. Субсидия предоставляется юридическим лицам (за исключением государственных (муниципальных) учреждений) и индивидуальным предпринимателям, осуществляющим хозяйственную деятельность в горных территориях Республики Дагестан (далее - хозяйствующие субъекты, участники отбора, получатели субсидии), в целях достижения значений целевых показателей, установленных </w:t>
      </w:r>
      <w:hyperlink r:id="rId10">
        <w:r w:rsidRPr="00366CAB">
          <w:rPr>
            <w:rFonts w:ascii="Times New Roman" w:hAnsi="Times New Roman" w:cs="Times New Roman"/>
            <w:color w:val="0000FF"/>
            <w:sz w:val="24"/>
            <w:szCs w:val="24"/>
          </w:rPr>
          <w:t>госпрограммой</w:t>
        </w:r>
      </w:hyperlink>
      <w:r w:rsidRPr="00366CAB">
        <w:rPr>
          <w:rFonts w:ascii="Times New Roman" w:hAnsi="Times New Roman" w:cs="Times New Roman"/>
          <w:sz w:val="24"/>
          <w:szCs w:val="24"/>
        </w:rPr>
        <w:t>, и обеспечения условий (на покупку оборудования используемого непосредственно при производстве промышленной продукции) для создания или модернизации предприятий по производству промышленной продукции.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3. Главным распорядителем средств республиканского бюджета Республики Дагестан, предоставляемых в виде субсидии на возмещение части затрат хозяйствующих субъектов на создание или модернизацию предприятий по производству промышленной продукции в горных территориях Республики Дагестан, является Министерство экономики и территориального развития Республики Дагестан (далее - Министерство).</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4. Субсидия предоставляется хозяйствующим субъектам, прошедшим отбор, проводимый Министерством путем запроса предложений (заявок), исходя из соответствия их категориям, критериям и очередности поступления предложений (заявок) (далее - заявок) на участие в отборе.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lastRenderedPageBreak/>
        <w:t>5.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не позднее 15-го рабочего дня, следующего за днем принятия закона о республиканском бюджете Республики Дагестан на очередной финансовый год и плановый период (проекта закона о внесении изменений в республиканский бюджет Республики Дагестан на текущий финансовый год и плановый период).</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5 в ред. </w:t>
      </w:r>
      <w:hyperlink r:id="rId11">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Title"/>
        <w:tabs>
          <w:tab w:val="left" w:pos="426"/>
        </w:tabs>
        <w:jc w:val="center"/>
        <w:outlineLvl w:val="1"/>
        <w:rPr>
          <w:rFonts w:ascii="Times New Roman" w:hAnsi="Times New Roman" w:cs="Times New Roman"/>
          <w:sz w:val="24"/>
          <w:szCs w:val="24"/>
        </w:rPr>
      </w:pPr>
      <w:r w:rsidRPr="00366CAB">
        <w:rPr>
          <w:rFonts w:ascii="Times New Roman" w:hAnsi="Times New Roman" w:cs="Times New Roman"/>
          <w:sz w:val="24"/>
          <w:szCs w:val="24"/>
        </w:rPr>
        <w:t>II. Порядок проведения отбора получателей субсидии</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ind w:firstLine="540"/>
        <w:jc w:val="both"/>
        <w:rPr>
          <w:rFonts w:ascii="Times New Roman" w:hAnsi="Times New Roman" w:cs="Times New Roman"/>
          <w:sz w:val="24"/>
          <w:szCs w:val="24"/>
        </w:rPr>
      </w:pPr>
      <w:bookmarkStart w:id="3" w:name="P672"/>
      <w:bookmarkEnd w:id="3"/>
      <w:r w:rsidRPr="00366CAB">
        <w:rPr>
          <w:rFonts w:ascii="Times New Roman" w:hAnsi="Times New Roman" w:cs="Times New Roman"/>
          <w:sz w:val="24"/>
          <w:szCs w:val="24"/>
        </w:rPr>
        <w:t>6. Министерство не позднее 30 октября текущего года обеспечивает размещение объявления о проведении отбора на едином портале и на официальном сайте Министерства в информационно-телекоммуникационной сети "Интернет" (www.minec-rd.ru) с указанием:</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а) сроков проведения отбора;</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(пп. "а" в ред. </w:t>
      </w:r>
      <w:hyperlink r:id="rId12">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а.1)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(пп. "а" введен </w:t>
      </w:r>
      <w:hyperlink r:id="rId13">
        <w:r w:rsidRPr="00366CAB">
          <w:rPr>
            <w:rFonts w:ascii="Times New Roman" w:hAnsi="Times New Roman" w:cs="Times New Roman"/>
            <w:color w:val="0000FF"/>
            <w:sz w:val="24"/>
            <w:szCs w:val="24"/>
          </w:rPr>
          <w:t>Постановлением</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б) наименования, места нахождения, почтового адреса, адреса электронной почты Министерства;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в) результатов предоставления субсидии в соответствии с </w:t>
      </w:r>
      <w:hyperlink w:anchor="P775">
        <w:r w:rsidRPr="00366CAB">
          <w:rPr>
            <w:rFonts w:ascii="Times New Roman" w:hAnsi="Times New Roman" w:cs="Times New Roman"/>
            <w:color w:val="0000FF"/>
            <w:sz w:val="24"/>
            <w:szCs w:val="24"/>
          </w:rPr>
          <w:t>пунктом 22</w:t>
        </w:r>
      </w:hyperlink>
      <w:r w:rsidRPr="00366CAB">
        <w:rPr>
          <w:rFonts w:ascii="Times New Roman" w:hAnsi="Times New Roman" w:cs="Times New Roman"/>
          <w:sz w:val="24"/>
          <w:szCs w:val="24"/>
        </w:rPr>
        <w:t xml:space="preserve"> настоящего Порядка;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д) требований к участникам отбора в соответствии с </w:t>
      </w:r>
      <w:hyperlink w:anchor="P689">
        <w:r w:rsidRPr="00366CAB">
          <w:rPr>
            <w:rFonts w:ascii="Times New Roman" w:hAnsi="Times New Roman" w:cs="Times New Roman"/>
            <w:color w:val="0000FF"/>
            <w:sz w:val="24"/>
            <w:szCs w:val="24"/>
          </w:rPr>
          <w:t>пунктом 7</w:t>
        </w:r>
      </w:hyperlink>
      <w:r w:rsidRPr="00366CAB">
        <w:rPr>
          <w:rFonts w:ascii="Times New Roman" w:hAnsi="Times New Roman" w:cs="Times New Roman"/>
          <w:sz w:val="24"/>
          <w:szCs w:val="24"/>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е) порядка подачи заявок участниками отбора и требований, предъявляемых к форме и содержанию заявок, подаваемых участниками отбора;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ж)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з) правил рассмотрения заявок участников отбора;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к) срока, в течение которого победитель (победители) отбора должен подписать соглашение о предоставлении субсидии (далее - Соглашение);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л) условий признания победителя (победителей) отбора уклонившимся от заключения соглашения;</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lastRenderedPageBreak/>
        <w:t>м) даты размещения результатов отбора на едином портале или на ином сайте, на котором обеспечивается проведение отбора (с размещением указателя страницы сайта на едином портале), а также на официальном сайте Министерства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(пп. "м" в ред. </w:t>
      </w:r>
      <w:hyperlink r:id="rId14">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4" w:name="P689"/>
      <w:bookmarkEnd w:id="4"/>
      <w:r w:rsidRPr="00366CAB">
        <w:rPr>
          <w:rFonts w:ascii="Times New Roman" w:hAnsi="Times New Roman" w:cs="Times New Roman"/>
          <w:sz w:val="24"/>
          <w:szCs w:val="24"/>
        </w:rPr>
        <w:t>7. Участники отбора должны соответствовать на дату не ранее чем за 30 календарных дней до даты подачи заявки следующим требованиям:</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а)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б) у участников отбора должна отсутствовать просроченная (неурегулированная) задолженность по возврату в республиканский бюджет Республики Дагестан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Дагестан;</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в)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г)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д) участники отбора не должны получать средства из республиканского бюджета Республики Дагестан на основании иных нормативных правовых актов на цели, указанные в </w:t>
      </w:r>
      <w:hyperlink w:anchor="P664">
        <w:r w:rsidRPr="00366CAB">
          <w:rPr>
            <w:rFonts w:ascii="Times New Roman" w:hAnsi="Times New Roman" w:cs="Times New Roman"/>
            <w:color w:val="0000FF"/>
            <w:sz w:val="24"/>
            <w:szCs w:val="24"/>
          </w:rPr>
          <w:t>пункте 2</w:t>
        </w:r>
      </w:hyperlink>
      <w:r w:rsidRPr="00366CAB">
        <w:rPr>
          <w:rFonts w:ascii="Times New Roman" w:hAnsi="Times New Roman" w:cs="Times New Roman"/>
          <w:sz w:val="24"/>
          <w:szCs w:val="24"/>
        </w:rPr>
        <w:t xml:space="preserve"> настоящего Порядка;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е)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ж)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(пп. "ж" введен </w:t>
      </w:r>
      <w:hyperlink r:id="rId15">
        <w:r w:rsidRPr="00366CAB">
          <w:rPr>
            <w:rFonts w:ascii="Times New Roman" w:hAnsi="Times New Roman" w:cs="Times New Roman"/>
            <w:color w:val="0000FF"/>
            <w:sz w:val="24"/>
            <w:szCs w:val="24"/>
          </w:rPr>
          <w:t>Постановлением</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5" w:name="P698"/>
      <w:bookmarkEnd w:id="5"/>
      <w:r w:rsidRPr="00366CAB">
        <w:rPr>
          <w:rFonts w:ascii="Times New Roman" w:hAnsi="Times New Roman" w:cs="Times New Roman"/>
          <w:sz w:val="24"/>
          <w:szCs w:val="24"/>
        </w:rPr>
        <w:lastRenderedPageBreak/>
        <w:t>8. Для участия в отборе заявители представляют в Министерство непосредственно либо через ГАУ РД "Многофункциональный центр предоставления государственных и муниципальных услуг в Республике Дагестан" (далее - МФЦ) или в электронной форме посредством Единого портала государственных и муниципальных услуг следующие документы:</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6" w:name="P699"/>
      <w:bookmarkEnd w:id="6"/>
      <w:r w:rsidRPr="00366CAB">
        <w:rPr>
          <w:rFonts w:ascii="Times New Roman" w:hAnsi="Times New Roman" w:cs="Times New Roman"/>
          <w:sz w:val="24"/>
          <w:szCs w:val="24"/>
        </w:rPr>
        <w:t xml:space="preserve">а) заявление о предоставлении субсидии с указанием реквизитов для перечисления причитающейся суммы, согласие на обработку персональных данных в соответствии с </w:t>
      </w:r>
      <w:hyperlink r:id="rId16">
        <w:r w:rsidRPr="00366CAB">
          <w:rPr>
            <w:rFonts w:ascii="Times New Roman" w:hAnsi="Times New Roman" w:cs="Times New Roman"/>
            <w:color w:val="0000FF"/>
            <w:sz w:val="24"/>
            <w:szCs w:val="24"/>
          </w:rPr>
          <w:t>пунктом 4 части 1 статьи 6</w:t>
        </w:r>
      </w:hyperlink>
      <w:r w:rsidRPr="00366CAB">
        <w:rPr>
          <w:rFonts w:ascii="Times New Roman" w:hAnsi="Times New Roman" w:cs="Times New Roman"/>
          <w:sz w:val="24"/>
          <w:szCs w:val="24"/>
        </w:rPr>
        <w:t xml:space="preserve"> Федерального закона от 27 июля 2006 г. N 152-ФЗ "О персональных данных" для заявителей (физических лиц), а также согласие на размещение в информационно-телекоммуникационной сети "Интернет" информации о предоставляемой заявке по форме, установленной Министерством;</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б) копия налоговой и бухгалтерской (при наличии) отчетности за последний отчетный период, заверенная получателем субсидии подписью и печатью (при наличии);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7" w:name="P701"/>
      <w:bookmarkEnd w:id="7"/>
      <w:r w:rsidRPr="00366CAB">
        <w:rPr>
          <w:rFonts w:ascii="Times New Roman" w:hAnsi="Times New Roman" w:cs="Times New Roman"/>
          <w:sz w:val="24"/>
          <w:szCs w:val="24"/>
        </w:rPr>
        <w:t>в) справка-расчет причитающихся сумм субсидии по форме, установленной Министерством;</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г) копии документов, подтверждающих фактически понесенные затраты на покупку оборудования используемого, непосредственно при производстве промышленной продукции, в текущем и (или) трех предыдущих годах (договоры поставки, товарные накладные и платежные документы), заверенные участником отбора подписью и печатью (при наличии);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д) справка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заявки (по собственной инициативе);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е) копия паспорта заявителя (для индивидуальных предпринимателей);</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ж) нотариальная доверенность на право подачи заявки от имени заявителя (в случае представления документов не заявителем).</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Формы документов, указанных в </w:t>
      </w:r>
      <w:hyperlink w:anchor="P699">
        <w:r w:rsidRPr="00366CAB">
          <w:rPr>
            <w:rFonts w:ascii="Times New Roman" w:hAnsi="Times New Roman" w:cs="Times New Roman"/>
            <w:color w:val="0000FF"/>
            <w:sz w:val="24"/>
            <w:szCs w:val="24"/>
          </w:rPr>
          <w:t>подпунктах "а"</w:t>
        </w:r>
      </w:hyperlink>
      <w:r w:rsidRPr="00366CAB">
        <w:rPr>
          <w:rFonts w:ascii="Times New Roman" w:hAnsi="Times New Roman" w:cs="Times New Roman"/>
          <w:sz w:val="24"/>
          <w:szCs w:val="24"/>
        </w:rPr>
        <w:t xml:space="preserve"> и </w:t>
      </w:r>
      <w:hyperlink w:anchor="P701">
        <w:r w:rsidRPr="00366CAB">
          <w:rPr>
            <w:rFonts w:ascii="Times New Roman" w:hAnsi="Times New Roman" w:cs="Times New Roman"/>
            <w:color w:val="0000FF"/>
            <w:sz w:val="24"/>
            <w:szCs w:val="24"/>
          </w:rPr>
          <w:t>"в"</w:t>
        </w:r>
      </w:hyperlink>
      <w:r w:rsidRPr="00366CAB">
        <w:rPr>
          <w:rFonts w:ascii="Times New Roman" w:hAnsi="Times New Roman" w:cs="Times New Roman"/>
          <w:sz w:val="24"/>
          <w:szCs w:val="24"/>
        </w:rPr>
        <w:t xml:space="preserve"> настоящего пункта настоящего Порядка, размещаются на официальном сайте Министерства в информационно-телекоммуникационной сети "Интернет" (www.minec-rd.ru) в разделе документы.</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Получатели субсидии несут ответственность в установленном законодательством порядке за достоверность сведений, содержащихся в представленных документах.</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8" w:name="P708"/>
      <w:bookmarkEnd w:id="8"/>
      <w:r w:rsidRPr="00366CAB">
        <w:rPr>
          <w:rFonts w:ascii="Times New Roman" w:hAnsi="Times New Roman" w:cs="Times New Roman"/>
          <w:sz w:val="24"/>
          <w:szCs w:val="24"/>
        </w:rPr>
        <w:t xml:space="preserve">9.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официального сайта www.nalog.ru запрашивает и получает от Федеральной налоговой службы сведения о наличии (отсутствии) у получателя субсидии задолженности по уплате налогов, сборов, страховых взносов, пеней, штрафов, выписку из Единого государственного реестра юридических лиц (индивидуальных предпринимателей) и сведения из реестра дисквалифицированных лиц на дату не ранее чем за 30 календарных дней до даты подачи заявки, от Управления Федеральной службы государственной регистрации, кадастра и картографии по Республике Дагестан - выписку </w:t>
      </w:r>
      <w:r w:rsidRPr="00366CAB">
        <w:rPr>
          <w:rFonts w:ascii="Times New Roman" w:hAnsi="Times New Roman" w:cs="Times New Roman"/>
          <w:sz w:val="24"/>
          <w:szCs w:val="24"/>
        </w:rPr>
        <w:lastRenderedPageBreak/>
        <w:t>из Единого государственного реестра недвижимости.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Основанием для направления межведомственного запроса является представление получателем субсидии заявления на получение субсидии. Получатели вправе представить вышеуказанные документы по собственной инициативе.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10. Прием и регистрация документов, указанных в </w:t>
      </w:r>
      <w:hyperlink w:anchor="P698">
        <w:r w:rsidRPr="00366CAB">
          <w:rPr>
            <w:rFonts w:ascii="Times New Roman" w:hAnsi="Times New Roman" w:cs="Times New Roman"/>
            <w:color w:val="0000FF"/>
            <w:sz w:val="24"/>
            <w:szCs w:val="24"/>
          </w:rPr>
          <w:t>пунктах 8</w:t>
        </w:r>
      </w:hyperlink>
      <w:r w:rsidRPr="00366CAB">
        <w:rPr>
          <w:rFonts w:ascii="Times New Roman" w:hAnsi="Times New Roman" w:cs="Times New Roman"/>
          <w:sz w:val="24"/>
          <w:szCs w:val="24"/>
        </w:rPr>
        <w:t xml:space="preserve">, </w:t>
      </w:r>
      <w:hyperlink w:anchor="P708">
        <w:r w:rsidRPr="00366CAB">
          <w:rPr>
            <w:rFonts w:ascii="Times New Roman" w:hAnsi="Times New Roman" w:cs="Times New Roman"/>
            <w:color w:val="0000FF"/>
            <w:sz w:val="24"/>
            <w:szCs w:val="24"/>
          </w:rPr>
          <w:t>9</w:t>
        </w:r>
      </w:hyperlink>
      <w:r w:rsidRPr="00366CAB">
        <w:rPr>
          <w:rFonts w:ascii="Times New Roman" w:hAnsi="Times New Roman" w:cs="Times New Roman"/>
          <w:sz w:val="24"/>
          <w:szCs w:val="24"/>
        </w:rPr>
        <w:t xml:space="preserve"> настоящего Порядка, осуществляются одним из следующих способов:</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непосредственно в Министерстве: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через МФЦ, который обеспечивает передачу в Министерство полученных документов в порядке и сроки, установленные соглашением о взаимодействии между МФЦ и Министерством;</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Заявление о предоставлении субсидии и документы, подаваемые в форме электронных документов, подписываются электронной подписью в соответствии с требованиями Федерального </w:t>
      </w:r>
      <w:hyperlink r:id="rId17">
        <w:r w:rsidRPr="00366CAB">
          <w:rPr>
            <w:rFonts w:ascii="Times New Roman" w:hAnsi="Times New Roman" w:cs="Times New Roman"/>
            <w:color w:val="0000FF"/>
            <w:sz w:val="24"/>
            <w:szCs w:val="24"/>
          </w:rPr>
          <w:t>закона</w:t>
        </w:r>
      </w:hyperlink>
      <w:r w:rsidRPr="00366CAB">
        <w:rPr>
          <w:rFonts w:ascii="Times New Roman" w:hAnsi="Times New Roman" w:cs="Times New Roman"/>
          <w:sz w:val="24"/>
          <w:szCs w:val="24"/>
        </w:rPr>
        <w:t xml:space="preserve"> от 6 апреля 2011 г. N 63-ФЗ "Об электронной подписи" и Федерального </w:t>
      </w:r>
      <w:hyperlink r:id="rId18">
        <w:r w:rsidRPr="00366CAB">
          <w:rPr>
            <w:rFonts w:ascii="Times New Roman" w:hAnsi="Times New Roman" w:cs="Times New Roman"/>
            <w:color w:val="0000FF"/>
            <w:sz w:val="24"/>
            <w:szCs w:val="24"/>
          </w:rPr>
          <w:t>закона</w:t>
        </w:r>
      </w:hyperlink>
      <w:r w:rsidRPr="00366CAB">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11. Министерство:</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а) регистрирует заявление о предоставлении субсидии в день его поступления в Министерство в порядке очередности специальном журнале, который должен быть постранично пронумерован, прошнурован и скреплен печатью Министерства, и выдает расписку о получении заявления и документов с указанием даты и времени их принятия, а в случае получения заявления и документов в электронном виде - уведомляет заявителя об их получении;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б) в течение 10 рабочих дней со дня регистрации заявления проводит проверку соответствия получателя субсидии требованиям, указанным в </w:t>
      </w:r>
      <w:hyperlink w:anchor="P689">
        <w:r w:rsidRPr="00366CAB">
          <w:rPr>
            <w:rFonts w:ascii="Times New Roman" w:hAnsi="Times New Roman" w:cs="Times New Roman"/>
            <w:color w:val="0000FF"/>
            <w:sz w:val="24"/>
            <w:szCs w:val="24"/>
          </w:rPr>
          <w:t>пункте 7</w:t>
        </w:r>
      </w:hyperlink>
      <w:r w:rsidRPr="00366CAB">
        <w:rPr>
          <w:rFonts w:ascii="Times New Roman" w:hAnsi="Times New Roman" w:cs="Times New Roman"/>
          <w:sz w:val="24"/>
          <w:szCs w:val="24"/>
        </w:rPr>
        <w:t xml:space="preserve"> настоящего Порядка, а также проверку заявки участника отбора на предмет ее соответствия установленным в объявлении о проведении отбора требованиям, в том числе в части комплектности представленных документов, полноты и достоверности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информационно-телекоммуникационной сети "Интернет", направления запросов в уполномоченные органы исполнительной власти, а также использует иные формы проверки, не противоречащие законодательству Российской Федерации;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в) по результатам рассмотрения заявки Министерством принимается решение: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о допуске заявки к участию в отборе;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об отклонении заявки от участия в отборе.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12. Основаниями для отклонения заявки участника отбора на стадии рассмотрения заявок являются:</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9" w:name="P721"/>
      <w:bookmarkEnd w:id="9"/>
      <w:r w:rsidRPr="00366CAB">
        <w:rPr>
          <w:rFonts w:ascii="Times New Roman" w:hAnsi="Times New Roman" w:cs="Times New Roman"/>
          <w:sz w:val="24"/>
          <w:szCs w:val="24"/>
        </w:rPr>
        <w:t xml:space="preserve">а) несоответствие участника отбора требованиям, установленным в </w:t>
      </w:r>
      <w:hyperlink w:anchor="P689">
        <w:r w:rsidRPr="00366CAB">
          <w:rPr>
            <w:rFonts w:ascii="Times New Roman" w:hAnsi="Times New Roman" w:cs="Times New Roman"/>
            <w:color w:val="0000FF"/>
            <w:sz w:val="24"/>
            <w:szCs w:val="24"/>
          </w:rPr>
          <w:t>пункте 7</w:t>
        </w:r>
      </w:hyperlink>
      <w:r w:rsidRPr="00366CAB">
        <w:rPr>
          <w:rFonts w:ascii="Times New Roman" w:hAnsi="Times New Roman" w:cs="Times New Roman"/>
          <w:sz w:val="24"/>
          <w:szCs w:val="24"/>
        </w:rPr>
        <w:t xml:space="preserve"> настоящего Порядка;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10" w:name="P722"/>
      <w:bookmarkEnd w:id="10"/>
      <w:r w:rsidRPr="00366CAB">
        <w:rPr>
          <w:rFonts w:ascii="Times New Roman" w:hAnsi="Times New Roman" w:cs="Times New Roman"/>
          <w:sz w:val="24"/>
          <w:szCs w:val="24"/>
        </w:rPr>
        <w:t xml:space="preserve">б) несоответствие представленной участником отбора заявки и документов </w:t>
      </w:r>
      <w:r w:rsidRPr="00366CAB">
        <w:rPr>
          <w:rFonts w:ascii="Times New Roman" w:hAnsi="Times New Roman" w:cs="Times New Roman"/>
          <w:sz w:val="24"/>
          <w:szCs w:val="24"/>
        </w:rPr>
        <w:lastRenderedPageBreak/>
        <w:t>требованиям к заявкам участников отбора, установленным в объявлении о проведении отбора;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11" w:name="P723"/>
      <w:bookmarkEnd w:id="11"/>
      <w:r w:rsidRPr="00366CAB">
        <w:rPr>
          <w:rFonts w:ascii="Times New Roman" w:hAnsi="Times New Roman" w:cs="Times New Roman"/>
          <w:sz w:val="24"/>
          <w:szCs w:val="24"/>
        </w:rPr>
        <w:t>в) недостоверность представленной участником отбора информации, в том числе информации о месте нахождения и адресе участника отбора;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г) подача участником отбора заявки после даты и (или) времени, определенных для подачи заявок.</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В случае отклонения заявки Министерство в течение 5 рабочих дней со дня принятия данного решения направляет участнику отбора письменное уведомление любым доступным способом, позволяющим подтвердить его получение.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Участник отбора вправе отозвать заявку не позднее даты окончания приема заявок.</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13. Получатель субсидии вправе повторно обратиться за предоставлением субсидии после устранения допущенных нарушений, указанных в </w:t>
      </w:r>
      <w:hyperlink w:anchor="P721">
        <w:r w:rsidRPr="00366CAB">
          <w:rPr>
            <w:rFonts w:ascii="Times New Roman" w:hAnsi="Times New Roman" w:cs="Times New Roman"/>
            <w:color w:val="0000FF"/>
            <w:sz w:val="24"/>
            <w:szCs w:val="24"/>
          </w:rPr>
          <w:t>подпунктах "а"</w:t>
        </w:r>
      </w:hyperlink>
      <w:r w:rsidRPr="00366CAB">
        <w:rPr>
          <w:rFonts w:ascii="Times New Roman" w:hAnsi="Times New Roman" w:cs="Times New Roman"/>
          <w:sz w:val="24"/>
          <w:szCs w:val="24"/>
        </w:rPr>
        <w:t xml:space="preserve">, </w:t>
      </w:r>
      <w:hyperlink w:anchor="P722">
        <w:r w:rsidRPr="00366CAB">
          <w:rPr>
            <w:rFonts w:ascii="Times New Roman" w:hAnsi="Times New Roman" w:cs="Times New Roman"/>
            <w:color w:val="0000FF"/>
            <w:sz w:val="24"/>
            <w:szCs w:val="24"/>
          </w:rPr>
          <w:t>"б"</w:t>
        </w:r>
      </w:hyperlink>
      <w:r w:rsidRPr="00366CAB">
        <w:rPr>
          <w:rFonts w:ascii="Times New Roman" w:hAnsi="Times New Roman" w:cs="Times New Roman"/>
          <w:sz w:val="24"/>
          <w:szCs w:val="24"/>
        </w:rPr>
        <w:t xml:space="preserve"> и </w:t>
      </w:r>
      <w:hyperlink w:anchor="P723">
        <w:r w:rsidRPr="00366CAB">
          <w:rPr>
            <w:rFonts w:ascii="Times New Roman" w:hAnsi="Times New Roman" w:cs="Times New Roman"/>
            <w:color w:val="0000FF"/>
            <w:sz w:val="24"/>
            <w:szCs w:val="24"/>
          </w:rPr>
          <w:t>"в" пункта 12</w:t>
        </w:r>
      </w:hyperlink>
      <w:r w:rsidRPr="00366CAB">
        <w:rPr>
          <w:rFonts w:ascii="Times New Roman" w:hAnsi="Times New Roman" w:cs="Times New Roman"/>
          <w:sz w:val="24"/>
          <w:szCs w:val="24"/>
        </w:rPr>
        <w:t xml:space="preserve"> настоящего Порядка, в пределах срока, указанного в объявлении о проведении отбора.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14. Министерство в срок не позднее 14-го календарного дня, следующего за днем определения победителя отбора, размещает на едином портале, а также на официальном сайте Министерства в информационно-телекоммуникационной сети "Интернет" (www.minec-rd.ru) информацию о результатах рассмотрения заявок, включающую следующие сведения:</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информация об участниках отбора, заявки которых были рассмотрены;</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наименование участника (участников), с которым(и) заключается соглашение, и размер предоставляемой ему (им) субсидии.</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Title"/>
        <w:tabs>
          <w:tab w:val="left" w:pos="426"/>
        </w:tabs>
        <w:jc w:val="center"/>
        <w:outlineLvl w:val="1"/>
        <w:rPr>
          <w:rFonts w:ascii="Times New Roman" w:hAnsi="Times New Roman" w:cs="Times New Roman"/>
          <w:sz w:val="24"/>
          <w:szCs w:val="24"/>
        </w:rPr>
      </w:pPr>
      <w:r w:rsidRPr="00366CAB">
        <w:rPr>
          <w:rFonts w:ascii="Times New Roman" w:hAnsi="Times New Roman" w:cs="Times New Roman"/>
          <w:sz w:val="24"/>
          <w:szCs w:val="24"/>
        </w:rPr>
        <w:t>III. Условия и порядок предоставления субсидии</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ind w:firstLine="540"/>
        <w:jc w:val="both"/>
        <w:rPr>
          <w:rFonts w:ascii="Times New Roman" w:hAnsi="Times New Roman" w:cs="Times New Roman"/>
          <w:sz w:val="24"/>
          <w:szCs w:val="24"/>
        </w:rPr>
      </w:pPr>
      <w:r w:rsidRPr="00366CAB">
        <w:rPr>
          <w:rFonts w:ascii="Times New Roman" w:hAnsi="Times New Roman" w:cs="Times New Roman"/>
          <w:sz w:val="24"/>
          <w:szCs w:val="24"/>
        </w:rPr>
        <w:t>15. Министерство по в течение 10 рабочих дней со дня принятия решения о допуске заявки к участию в отборе рассматривает документы на предмет:</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соответствия их положениям, указанным в </w:t>
      </w:r>
      <w:hyperlink w:anchor="P672">
        <w:r w:rsidRPr="00366CAB">
          <w:rPr>
            <w:rFonts w:ascii="Times New Roman" w:hAnsi="Times New Roman" w:cs="Times New Roman"/>
            <w:color w:val="0000FF"/>
            <w:sz w:val="24"/>
            <w:szCs w:val="24"/>
          </w:rPr>
          <w:t>пункте 6</w:t>
        </w:r>
      </w:hyperlink>
      <w:r w:rsidRPr="00366CAB">
        <w:rPr>
          <w:rFonts w:ascii="Times New Roman" w:hAnsi="Times New Roman" w:cs="Times New Roman"/>
          <w:sz w:val="24"/>
          <w:szCs w:val="24"/>
        </w:rPr>
        <w:t xml:space="preserve"> настоящего Порядка;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представления их в полном объеме;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установления достоверности представленной участником отбора информации.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16. По результатам рассмотрения документов, предусмотренных </w:t>
      </w:r>
      <w:hyperlink w:anchor="P698">
        <w:r w:rsidRPr="00366CAB">
          <w:rPr>
            <w:rFonts w:ascii="Times New Roman" w:hAnsi="Times New Roman" w:cs="Times New Roman"/>
            <w:color w:val="0000FF"/>
            <w:sz w:val="24"/>
            <w:szCs w:val="24"/>
          </w:rPr>
          <w:t>пунктом 8</w:t>
        </w:r>
      </w:hyperlink>
      <w:r w:rsidRPr="00366CAB">
        <w:rPr>
          <w:rFonts w:ascii="Times New Roman" w:hAnsi="Times New Roman" w:cs="Times New Roman"/>
          <w:sz w:val="24"/>
          <w:szCs w:val="24"/>
        </w:rPr>
        <w:t xml:space="preserve"> настоящего Порядка, представленных заявителем. Министерство в течение 5 рабочих дней со дня окончания рассмотрения заявок принимает одно из следующих решений:</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об отказе в предоставлении субсидии;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о предоставлении субсидии.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Основаниями для принятия решения об отказе в предоставлении субсидии являются:</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а) несоответствие документов, представленных заявителем, требованиям, указанным в объявлении о проведении отбора в соответствии с </w:t>
      </w:r>
      <w:hyperlink w:anchor="P672">
        <w:r w:rsidRPr="00366CAB">
          <w:rPr>
            <w:rFonts w:ascii="Times New Roman" w:hAnsi="Times New Roman" w:cs="Times New Roman"/>
            <w:color w:val="0000FF"/>
            <w:sz w:val="24"/>
            <w:szCs w:val="24"/>
          </w:rPr>
          <w:t>пунктом 6</w:t>
        </w:r>
      </w:hyperlink>
      <w:r w:rsidRPr="00366CAB">
        <w:rPr>
          <w:rFonts w:ascii="Times New Roman" w:hAnsi="Times New Roman" w:cs="Times New Roman"/>
          <w:sz w:val="24"/>
          <w:szCs w:val="24"/>
        </w:rPr>
        <w:t xml:space="preserve"> настоящего Порядка;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lastRenderedPageBreak/>
        <w:t xml:space="preserve">б) непредставление (представление не в полном объеме) заявителем документов, предусмотренных </w:t>
      </w:r>
      <w:hyperlink w:anchor="P698">
        <w:r w:rsidRPr="00366CAB">
          <w:rPr>
            <w:rFonts w:ascii="Times New Roman" w:hAnsi="Times New Roman" w:cs="Times New Roman"/>
            <w:color w:val="0000FF"/>
            <w:sz w:val="24"/>
            <w:szCs w:val="24"/>
          </w:rPr>
          <w:t>пунктом 8</w:t>
        </w:r>
      </w:hyperlink>
      <w:r w:rsidRPr="00366CAB">
        <w:rPr>
          <w:rFonts w:ascii="Times New Roman" w:hAnsi="Times New Roman" w:cs="Times New Roman"/>
          <w:sz w:val="24"/>
          <w:szCs w:val="24"/>
        </w:rPr>
        <w:t xml:space="preserve"> настоящего Порядка, и (или) наличие в таких документах неполных сведений;</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в) установление факта недостоверности представленной заявителем информации в целях получения субсидии.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письменное уведомление об отказе в предоставлении субсидии с указанием причин отказа любым доступным способом.</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16.1. Решение о предоставлении субсидии и об отказе в предоставлении субсидии принимается Комиссией по отбору заявок, которая утверждается приказом Министерства и включает в том числе членов общественного совета при Министерстве.</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16.1 введен </w:t>
      </w:r>
      <w:hyperlink r:id="rId19">
        <w:r w:rsidRPr="00366CAB">
          <w:rPr>
            <w:rFonts w:ascii="Times New Roman" w:hAnsi="Times New Roman" w:cs="Times New Roman"/>
            <w:color w:val="0000FF"/>
            <w:sz w:val="24"/>
            <w:szCs w:val="24"/>
          </w:rPr>
          <w:t>Постановлением</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17. Субсидия предоставляется получателям субсидий на возмещение части затрат на создание или модернизацию предприятий по производству промышленной продукции (на покупку нового оборудования, используемого непосредственно при производстве промышленной продукции, текущего или трех предыдущих лет приобретения включительно без учета НДС и транспортных расходов) в размере 50 процентов от стоимости оборудования, но не более 3,0 млн рублей на одного получателя субсидии. Размер субсидии определяется по формуле:</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(в ред. </w:t>
      </w:r>
      <w:hyperlink r:id="rId20">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jc w:val="center"/>
        <w:rPr>
          <w:rFonts w:ascii="Times New Roman" w:hAnsi="Times New Roman" w:cs="Times New Roman"/>
          <w:sz w:val="24"/>
          <w:szCs w:val="24"/>
        </w:rPr>
      </w:pPr>
      <w:r w:rsidRPr="00366CAB">
        <w:rPr>
          <w:rFonts w:ascii="Times New Roman" w:hAnsi="Times New Roman" w:cs="Times New Roman"/>
          <w:noProof/>
          <w:position w:val="-23"/>
          <w:sz w:val="24"/>
          <w:szCs w:val="24"/>
        </w:rPr>
        <w:drawing>
          <wp:inline distT="0" distB="0" distL="0" distR="0">
            <wp:extent cx="1981200" cy="4191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419100"/>
                    </a:xfrm>
                    <a:prstGeom prst="rect">
                      <a:avLst/>
                    </a:prstGeom>
                    <a:noFill/>
                    <a:ln>
                      <a:noFill/>
                    </a:ln>
                  </pic:spPr>
                </pic:pic>
              </a:graphicData>
            </a:graphic>
          </wp:inline>
        </w:drawing>
      </w:r>
      <w:r w:rsidRPr="00366CAB">
        <w:rPr>
          <w:rFonts w:ascii="Times New Roman" w:hAnsi="Times New Roman" w:cs="Times New Roman"/>
          <w:sz w:val="24"/>
          <w:szCs w:val="24"/>
        </w:rPr>
        <w:t>,</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ind w:firstLine="540"/>
        <w:jc w:val="both"/>
        <w:rPr>
          <w:rFonts w:ascii="Times New Roman" w:hAnsi="Times New Roman" w:cs="Times New Roman"/>
          <w:sz w:val="24"/>
          <w:szCs w:val="24"/>
        </w:rPr>
      </w:pPr>
      <w:r w:rsidRPr="00366CAB">
        <w:rPr>
          <w:rFonts w:ascii="Times New Roman" w:hAnsi="Times New Roman" w:cs="Times New Roman"/>
          <w:sz w:val="24"/>
          <w:szCs w:val="24"/>
        </w:rPr>
        <w:t>где: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W</w:t>
      </w:r>
      <w:r w:rsidRPr="00366CAB">
        <w:rPr>
          <w:rFonts w:ascii="Times New Roman" w:hAnsi="Times New Roman" w:cs="Times New Roman"/>
          <w:sz w:val="24"/>
          <w:szCs w:val="24"/>
          <w:vertAlign w:val="subscript"/>
        </w:rPr>
        <w:t>i</w:t>
      </w:r>
      <w:r w:rsidRPr="00366CAB">
        <w:rPr>
          <w:rFonts w:ascii="Times New Roman" w:hAnsi="Times New Roman" w:cs="Times New Roman"/>
          <w:sz w:val="24"/>
          <w:szCs w:val="24"/>
        </w:rPr>
        <w:t xml:space="preserve"> - размер субсидии, предоставляемой i-му получателю субсидии за счет средств республиканского бюджета Республики Дагестан;</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S</w:t>
      </w:r>
      <w:r w:rsidRPr="00366CAB">
        <w:rPr>
          <w:rFonts w:ascii="Times New Roman" w:hAnsi="Times New Roman" w:cs="Times New Roman"/>
          <w:sz w:val="24"/>
          <w:szCs w:val="24"/>
          <w:vertAlign w:val="subscript"/>
        </w:rPr>
        <w:t>ф.з.</w:t>
      </w:r>
      <w:r w:rsidRPr="00366CAB">
        <w:rPr>
          <w:rFonts w:ascii="Times New Roman" w:hAnsi="Times New Roman" w:cs="Times New Roman"/>
          <w:sz w:val="24"/>
          <w:szCs w:val="24"/>
        </w:rPr>
        <w:t xml:space="preserve"> - фактические затраты на приобретение технологического оборудования, тыс. рублей.</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Получатели субсидий, достигшие значения показателей результативности предоставления субсидии, установленных Министерством, могут участвовать в отборе на получение субсидии повторно не ранее чем через 36 месяцев с даты получения предыдущей субсидии. При этом ранее просубсидированные затраты возмещению не подлежат.</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(абзац введен </w:t>
      </w:r>
      <w:hyperlink r:id="rId22">
        <w:r w:rsidRPr="00366CAB">
          <w:rPr>
            <w:rFonts w:ascii="Times New Roman" w:hAnsi="Times New Roman" w:cs="Times New Roman"/>
            <w:color w:val="0000FF"/>
            <w:sz w:val="24"/>
            <w:szCs w:val="24"/>
          </w:rPr>
          <w:t>Постановлением</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18. Получателю субсидии, соответствующему установленным настоящим Порядком требованиям, 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в очередном финансовом году при соответствии требованиям, установленным </w:t>
      </w:r>
      <w:hyperlink w:anchor="P689">
        <w:r w:rsidRPr="00366CAB">
          <w:rPr>
            <w:rFonts w:ascii="Times New Roman" w:hAnsi="Times New Roman" w:cs="Times New Roman"/>
            <w:color w:val="0000FF"/>
            <w:sz w:val="24"/>
            <w:szCs w:val="24"/>
          </w:rPr>
          <w:t>пунктом 7</w:t>
        </w:r>
      </w:hyperlink>
      <w:r w:rsidRPr="00366CAB">
        <w:rPr>
          <w:rFonts w:ascii="Times New Roman" w:hAnsi="Times New Roman" w:cs="Times New Roman"/>
          <w:sz w:val="24"/>
          <w:szCs w:val="24"/>
        </w:rPr>
        <w:t xml:space="preserve"> настоящего Порядка.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В указанном случае документы, предусмотренные настоящим Порядком, повторно получателем субсидии в Министерство не представляются. Ранее представленные документы рассматриваются повторно согласно очередности в журнале регистрации в срок, не превышающий 15 рабочих дней со дня получения Министерством от </w:t>
      </w:r>
      <w:r w:rsidRPr="00366CAB">
        <w:rPr>
          <w:rFonts w:ascii="Times New Roman" w:hAnsi="Times New Roman" w:cs="Times New Roman"/>
          <w:sz w:val="24"/>
          <w:szCs w:val="24"/>
        </w:rPr>
        <w:lastRenderedPageBreak/>
        <w:t>Министерства финансов Республики Дагестан уведомления о доведении лимитов бюджетных обязательств.</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Получатели субсидии извещаются о принятом решении в соответствии с пунктом 19 настоящего Порядка.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12" w:name="P762"/>
      <w:bookmarkEnd w:id="12"/>
      <w:r w:rsidRPr="00366CAB">
        <w:rPr>
          <w:rFonts w:ascii="Times New Roman" w:hAnsi="Times New Roman" w:cs="Times New Roman"/>
          <w:sz w:val="24"/>
          <w:szCs w:val="24"/>
        </w:rPr>
        <w:t>19. В случае принятия Министерством положительного решения о предоставлении субсидии Министерство в течение 10 рабочих дней письменно уведомляет получателя и в течение 10 рабочих дней со дня получения получателем субсидии уведомления о предоставлении субсидии заключает с получателем субсидии Соглашение о предоставлении субсидии (в соответствии с типовой формой, установленной Министерством финансов Республики Дагестан), предусматривающее в том числе следующие условия:</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а) обеспечение уровня заработной платы работников не ниже величины минимального размера оплаты труда, установленной Федеральным </w:t>
      </w:r>
      <w:hyperlink r:id="rId23">
        <w:r w:rsidRPr="00366CAB">
          <w:rPr>
            <w:rFonts w:ascii="Times New Roman" w:hAnsi="Times New Roman" w:cs="Times New Roman"/>
            <w:color w:val="0000FF"/>
            <w:sz w:val="24"/>
            <w:szCs w:val="24"/>
          </w:rPr>
          <w:t>законом</w:t>
        </w:r>
      </w:hyperlink>
      <w:r w:rsidRPr="00366CAB">
        <w:rPr>
          <w:rFonts w:ascii="Times New Roman" w:hAnsi="Times New Roman" w:cs="Times New Roman"/>
          <w:sz w:val="24"/>
          <w:szCs w:val="24"/>
        </w:rPr>
        <w:t xml:space="preserve"> "О минимальном размере оплаты труда" на соответствующий год (при наличии);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б) достижение значения показателей результативности предоставления субсидии, установленных Министерством;</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в) соблюдение порядка, сроков и форм представления получателем субсидии отчетности о достижении показателей результативности предоставления субсидии;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г) определение мер ответственности за нарушение условий, целей и порядка предоставления субсидии в случае недостижения показателей результативности предоставления субсидии;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д) согласие получателя субсидии на осуществление Министерством проверок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4">
        <w:r w:rsidRPr="00366CAB">
          <w:rPr>
            <w:rFonts w:ascii="Times New Roman" w:hAnsi="Times New Roman" w:cs="Times New Roman"/>
            <w:color w:val="0000FF"/>
            <w:sz w:val="24"/>
            <w:szCs w:val="24"/>
          </w:rPr>
          <w:t>статьями 268.1</w:t>
        </w:r>
      </w:hyperlink>
      <w:r w:rsidRPr="00366CAB">
        <w:rPr>
          <w:rFonts w:ascii="Times New Roman" w:hAnsi="Times New Roman" w:cs="Times New Roman"/>
          <w:sz w:val="24"/>
          <w:szCs w:val="24"/>
        </w:rPr>
        <w:t xml:space="preserve"> и </w:t>
      </w:r>
      <w:hyperlink r:id="rId25">
        <w:r w:rsidRPr="00366CAB">
          <w:rPr>
            <w:rFonts w:ascii="Times New Roman" w:hAnsi="Times New Roman" w:cs="Times New Roman"/>
            <w:color w:val="0000FF"/>
            <w:sz w:val="24"/>
            <w:szCs w:val="24"/>
          </w:rPr>
          <w:t>269.2</w:t>
        </w:r>
      </w:hyperlink>
      <w:r w:rsidRPr="00366CAB">
        <w:rPr>
          <w:rFonts w:ascii="Times New Roman" w:hAnsi="Times New Roman" w:cs="Times New Roman"/>
          <w:sz w:val="24"/>
          <w:szCs w:val="24"/>
        </w:rPr>
        <w:t xml:space="preserve"> Бюджетного кодекса Российской Федерации.</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(пп. "д" в ред. </w:t>
      </w:r>
      <w:hyperlink r:id="rId26">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20. В случае если получатель субсидии не подписал Соглашение в течение 10 рабочих дней с даты получения уведомления, он считается уклонившимся от заключения Соглашения и теряет право на получение субсидии в рамках поданного заявления.</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Получателю субсидии, уклонившемуся от заключения Соглашения, Министерство в течение 5 рабочих дней со дня истечения срока, указанного в абзаце первом настоящего пункта, направляет любым доступным способом, позволяющим подтвердить его получение, извещение о том, что он считается уклонившимся от заключения Соглашения и теряет право на получение субсидии в рамках поданного заявления.</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21. Субсидия предоставляется получателям в пределах бюджетных ассигнований, предусмотренных на указанные цели законом Республики Дагестан о республиканском бюджете Республики Дагестан на соответствующий финансовый год, в последовательности, соответствующей очередности в журнале регистрации заявлений на предоставление субсидии.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предусматриваются условия о согласовании </w:t>
      </w:r>
      <w:r w:rsidRPr="00366CAB">
        <w:rPr>
          <w:rFonts w:ascii="Times New Roman" w:hAnsi="Times New Roman" w:cs="Times New Roman"/>
          <w:sz w:val="24"/>
          <w:szCs w:val="24"/>
        </w:rPr>
        <w:lastRenderedPageBreak/>
        <w:t>новых условий Соглашения или о расторжении Соглашения при недостижении согласия по новым условиям.</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В случае наличия нераспределенных по результатам отбора остатков или увеличения объема средств на данные цели Министерство проводит дополнительные отборы получателей субсидий. Объявление о проведении дополнительных отборов размещается в соответствии с </w:t>
      </w:r>
      <w:hyperlink w:anchor="P672">
        <w:r w:rsidRPr="00366CAB">
          <w:rPr>
            <w:rFonts w:ascii="Times New Roman" w:hAnsi="Times New Roman" w:cs="Times New Roman"/>
            <w:color w:val="0000FF"/>
            <w:sz w:val="24"/>
            <w:szCs w:val="24"/>
          </w:rPr>
          <w:t>пунктом 6</w:t>
        </w:r>
      </w:hyperlink>
      <w:r w:rsidRPr="00366CAB">
        <w:rPr>
          <w:rFonts w:ascii="Times New Roman" w:hAnsi="Times New Roman" w:cs="Times New Roman"/>
          <w:sz w:val="24"/>
          <w:szCs w:val="24"/>
        </w:rPr>
        <w:t xml:space="preserve"> настоящего Порядка.</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(абзац введен </w:t>
      </w:r>
      <w:hyperlink r:id="rId27">
        <w:r w:rsidRPr="00366CAB">
          <w:rPr>
            <w:rFonts w:ascii="Times New Roman" w:hAnsi="Times New Roman" w:cs="Times New Roman"/>
            <w:color w:val="0000FF"/>
            <w:sz w:val="24"/>
            <w:szCs w:val="24"/>
          </w:rPr>
          <w:t>Постановлением</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13" w:name="P775"/>
      <w:bookmarkEnd w:id="13"/>
      <w:r w:rsidRPr="00366CAB">
        <w:rPr>
          <w:rFonts w:ascii="Times New Roman" w:hAnsi="Times New Roman" w:cs="Times New Roman"/>
          <w:sz w:val="24"/>
          <w:szCs w:val="24"/>
        </w:rPr>
        <w:t>22. Результатом предоставления субсидии является сохранение объемов производства промышленной продукции и численности работников в течение трех календарных лет (начиная с года, в котором предоставлена субсидия) на уровне фактических показателей года, предшествующего году предоставления субсидии.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Показателями, необходимыми для достижения результата предоставления субсидии, являются объем производства промышленной продукции (тыс. руб.) и численность работников (чел.).</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Конкретные значения показателей для достижения результатов предоставления субсидии для получателей субсидий устанавливаются Министерством в Соглашении.</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22 в ред. </w:t>
      </w:r>
      <w:hyperlink r:id="rId28">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22.1. Оценка достижения результата предоставления субсидии осуществляется на основании сравнения установленного Соглашением значения показателя и фактически достигнутого по итогам отчетного года значения показателя, необходимого для достижения результата предоставления субсидии, указанного в отчете.</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22.1 введен </w:t>
      </w:r>
      <w:hyperlink r:id="rId29">
        <w:r w:rsidRPr="00366CAB">
          <w:rPr>
            <w:rFonts w:ascii="Times New Roman" w:hAnsi="Times New Roman" w:cs="Times New Roman"/>
            <w:color w:val="0000FF"/>
            <w:sz w:val="24"/>
            <w:szCs w:val="24"/>
          </w:rPr>
          <w:t>Постановлением</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14" w:name="P781"/>
      <w:bookmarkEnd w:id="14"/>
      <w:r w:rsidRPr="00366CAB">
        <w:rPr>
          <w:rFonts w:ascii="Times New Roman" w:hAnsi="Times New Roman" w:cs="Times New Roman"/>
          <w:sz w:val="24"/>
          <w:szCs w:val="24"/>
        </w:rPr>
        <w:t>22.2. В случае недостижения установленных в Соглашении значений показателей результативности, устанавливаемых Министерством, осуществляется возврат части субсидий в объеме, рассчитанном по формуле:</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jc w:val="center"/>
        <w:rPr>
          <w:rFonts w:ascii="Times New Roman" w:hAnsi="Times New Roman" w:cs="Times New Roman"/>
          <w:sz w:val="24"/>
          <w:szCs w:val="24"/>
        </w:rPr>
      </w:pPr>
      <w:r w:rsidRPr="00366CAB">
        <w:rPr>
          <w:rFonts w:ascii="Times New Roman" w:hAnsi="Times New Roman" w:cs="Times New Roman"/>
          <w:noProof/>
          <w:position w:val="-20"/>
          <w:sz w:val="24"/>
          <w:szCs w:val="24"/>
        </w:rPr>
        <w:drawing>
          <wp:inline distT="0" distB="0" distL="0" distR="0">
            <wp:extent cx="1000125" cy="3905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390525"/>
                    </a:xfrm>
                    <a:prstGeom prst="rect">
                      <a:avLst/>
                    </a:prstGeom>
                    <a:noFill/>
                    <a:ln>
                      <a:noFill/>
                    </a:ln>
                  </pic:spPr>
                </pic:pic>
              </a:graphicData>
            </a:graphic>
          </wp:inline>
        </w:drawing>
      </w:r>
      <w:r w:rsidRPr="00366CAB">
        <w:rPr>
          <w:rFonts w:ascii="Times New Roman" w:hAnsi="Times New Roman" w:cs="Times New Roman"/>
          <w:sz w:val="24"/>
          <w:szCs w:val="24"/>
        </w:rPr>
        <w:t>,</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ind w:firstLine="540"/>
        <w:jc w:val="both"/>
        <w:rPr>
          <w:rFonts w:ascii="Times New Roman" w:hAnsi="Times New Roman" w:cs="Times New Roman"/>
          <w:sz w:val="24"/>
          <w:szCs w:val="24"/>
        </w:rPr>
      </w:pPr>
      <w:r w:rsidRPr="00366CAB">
        <w:rPr>
          <w:rFonts w:ascii="Times New Roman" w:hAnsi="Times New Roman" w:cs="Times New Roman"/>
          <w:sz w:val="24"/>
          <w:szCs w:val="24"/>
        </w:rPr>
        <w:t>где: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W</w:t>
      </w:r>
      <w:r w:rsidRPr="00366CAB">
        <w:rPr>
          <w:rFonts w:ascii="Times New Roman" w:hAnsi="Times New Roman" w:cs="Times New Roman"/>
          <w:sz w:val="24"/>
          <w:szCs w:val="24"/>
          <w:vertAlign w:val="subscript"/>
        </w:rPr>
        <w:t>i</w:t>
      </w:r>
      <w:r w:rsidRPr="00366CAB">
        <w:rPr>
          <w:rFonts w:ascii="Times New Roman" w:hAnsi="Times New Roman" w:cs="Times New Roman"/>
          <w:sz w:val="24"/>
          <w:szCs w:val="24"/>
        </w:rPr>
        <w:t xml:space="preserve"> - сумма субсидии, подлежащая возврату;</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W</w:t>
      </w:r>
      <w:r w:rsidRPr="00366CAB">
        <w:rPr>
          <w:rFonts w:ascii="Times New Roman" w:hAnsi="Times New Roman" w:cs="Times New Roman"/>
          <w:sz w:val="24"/>
          <w:szCs w:val="24"/>
          <w:vertAlign w:val="subscript"/>
        </w:rPr>
        <w:t>c</w:t>
      </w:r>
      <w:r w:rsidRPr="00366CAB">
        <w:rPr>
          <w:rFonts w:ascii="Times New Roman" w:hAnsi="Times New Roman" w:cs="Times New Roman"/>
          <w:sz w:val="24"/>
          <w:szCs w:val="24"/>
        </w:rPr>
        <w:t xml:space="preserve"> - сумма субсидии, предоставленная получателю в отчетном финансовом году;</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П</w:t>
      </w:r>
      <w:r w:rsidRPr="00366CAB">
        <w:rPr>
          <w:rFonts w:ascii="Times New Roman" w:hAnsi="Times New Roman" w:cs="Times New Roman"/>
          <w:sz w:val="24"/>
          <w:szCs w:val="24"/>
          <w:vertAlign w:val="subscript"/>
        </w:rPr>
        <w:t>i</w:t>
      </w:r>
      <w:r w:rsidRPr="00366CAB">
        <w:rPr>
          <w:rFonts w:ascii="Times New Roman" w:hAnsi="Times New Roman" w:cs="Times New Roman"/>
          <w:sz w:val="24"/>
          <w:szCs w:val="24"/>
        </w:rPr>
        <w:t xml:space="preserve"> - процент невыполнения показателей результативности использования субсидии i-м получателем субсидии, который рассчитывается по формуле:</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jc w:val="center"/>
        <w:rPr>
          <w:rFonts w:ascii="Times New Roman" w:hAnsi="Times New Roman" w:cs="Times New Roman"/>
          <w:sz w:val="24"/>
          <w:szCs w:val="24"/>
        </w:rPr>
      </w:pPr>
      <w:r w:rsidRPr="00366CAB">
        <w:rPr>
          <w:rFonts w:ascii="Times New Roman" w:hAnsi="Times New Roman" w:cs="Times New Roman"/>
          <w:noProof/>
          <w:position w:val="-28"/>
          <w:sz w:val="24"/>
          <w:szCs w:val="24"/>
        </w:rPr>
        <w:drawing>
          <wp:inline distT="0" distB="0" distL="0" distR="0">
            <wp:extent cx="1209675" cy="4857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485775"/>
                    </a:xfrm>
                    <a:prstGeom prst="rect">
                      <a:avLst/>
                    </a:prstGeom>
                    <a:noFill/>
                    <a:ln>
                      <a:noFill/>
                    </a:ln>
                  </pic:spPr>
                </pic:pic>
              </a:graphicData>
            </a:graphic>
          </wp:inline>
        </w:drawing>
      </w:r>
      <w:r w:rsidRPr="00366CAB">
        <w:rPr>
          <w:rFonts w:ascii="Times New Roman" w:hAnsi="Times New Roman" w:cs="Times New Roman"/>
          <w:sz w:val="24"/>
          <w:szCs w:val="24"/>
        </w:rPr>
        <w:t>,</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ind w:firstLine="540"/>
        <w:jc w:val="both"/>
        <w:rPr>
          <w:rFonts w:ascii="Times New Roman" w:hAnsi="Times New Roman" w:cs="Times New Roman"/>
          <w:sz w:val="24"/>
          <w:szCs w:val="24"/>
        </w:rPr>
      </w:pPr>
      <w:r w:rsidRPr="00366CAB">
        <w:rPr>
          <w:rFonts w:ascii="Times New Roman" w:hAnsi="Times New Roman" w:cs="Times New Roman"/>
          <w:sz w:val="24"/>
          <w:szCs w:val="24"/>
        </w:rPr>
        <w:t>где: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n - количество показателей результативности использования субсидии;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P</w:t>
      </w:r>
      <w:r w:rsidRPr="00366CAB">
        <w:rPr>
          <w:rFonts w:ascii="Times New Roman" w:hAnsi="Times New Roman" w:cs="Times New Roman"/>
          <w:sz w:val="24"/>
          <w:szCs w:val="24"/>
          <w:vertAlign w:val="subscript"/>
        </w:rPr>
        <w:t>j</w:t>
      </w:r>
      <w:r w:rsidRPr="00366CAB">
        <w:rPr>
          <w:rFonts w:ascii="Times New Roman" w:hAnsi="Times New Roman" w:cs="Times New Roman"/>
          <w:sz w:val="24"/>
          <w:szCs w:val="24"/>
        </w:rPr>
        <w:t xml:space="preserve"> - процент выполнения j-го показателя результативности использования субсидии i-м получателем субсидии, который рассчитывается по формуле:</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jc w:val="center"/>
        <w:rPr>
          <w:rFonts w:ascii="Times New Roman" w:hAnsi="Times New Roman" w:cs="Times New Roman"/>
          <w:sz w:val="24"/>
          <w:szCs w:val="24"/>
        </w:rPr>
      </w:pPr>
      <w:r w:rsidRPr="00366CAB">
        <w:rPr>
          <w:rFonts w:ascii="Times New Roman" w:hAnsi="Times New Roman" w:cs="Times New Roman"/>
          <w:noProof/>
          <w:position w:val="-23"/>
          <w:sz w:val="24"/>
          <w:szCs w:val="24"/>
        </w:rPr>
        <w:lastRenderedPageBreak/>
        <w:drawing>
          <wp:inline distT="0" distB="0" distL="0" distR="0">
            <wp:extent cx="904875" cy="4286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428625"/>
                    </a:xfrm>
                    <a:prstGeom prst="rect">
                      <a:avLst/>
                    </a:prstGeom>
                    <a:noFill/>
                    <a:ln>
                      <a:noFill/>
                    </a:ln>
                  </pic:spPr>
                </pic:pic>
              </a:graphicData>
            </a:graphic>
          </wp:inline>
        </w:drawing>
      </w:r>
      <w:r w:rsidRPr="00366CAB">
        <w:rPr>
          <w:rFonts w:ascii="Times New Roman" w:hAnsi="Times New Roman" w:cs="Times New Roman"/>
          <w:sz w:val="24"/>
          <w:szCs w:val="24"/>
        </w:rPr>
        <w:t>,</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ind w:firstLine="540"/>
        <w:jc w:val="both"/>
        <w:rPr>
          <w:rFonts w:ascii="Times New Roman" w:hAnsi="Times New Roman" w:cs="Times New Roman"/>
          <w:sz w:val="24"/>
          <w:szCs w:val="24"/>
        </w:rPr>
      </w:pPr>
      <w:r w:rsidRPr="00366CAB">
        <w:rPr>
          <w:rFonts w:ascii="Times New Roman" w:hAnsi="Times New Roman" w:cs="Times New Roman"/>
          <w:sz w:val="24"/>
          <w:szCs w:val="24"/>
        </w:rPr>
        <w:t>где:</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T</w:t>
      </w:r>
      <w:r w:rsidRPr="00366CAB">
        <w:rPr>
          <w:rFonts w:ascii="Times New Roman" w:hAnsi="Times New Roman" w:cs="Times New Roman"/>
          <w:sz w:val="24"/>
          <w:szCs w:val="24"/>
          <w:vertAlign w:val="subscript"/>
        </w:rPr>
        <w:t>i</w:t>
      </w:r>
      <w:r w:rsidRPr="00366CAB">
        <w:rPr>
          <w:rFonts w:ascii="Times New Roman" w:hAnsi="Times New Roman" w:cs="Times New Roman"/>
          <w:sz w:val="24"/>
          <w:szCs w:val="24"/>
        </w:rPr>
        <w:t xml:space="preserve"> - фактически достигнутое значение i-го показателя результативности использования субсидии на отчетную дату;</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S</w:t>
      </w:r>
      <w:r w:rsidRPr="00366CAB">
        <w:rPr>
          <w:rFonts w:ascii="Times New Roman" w:hAnsi="Times New Roman" w:cs="Times New Roman"/>
          <w:sz w:val="24"/>
          <w:szCs w:val="24"/>
          <w:vertAlign w:val="subscript"/>
        </w:rPr>
        <w:t>i</w:t>
      </w:r>
      <w:r w:rsidRPr="00366CAB">
        <w:rPr>
          <w:rFonts w:ascii="Times New Roman" w:hAnsi="Times New Roman" w:cs="Times New Roman"/>
          <w:sz w:val="24"/>
          <w:szCs w:val="24"/>
        </w:rPr>
        <w:t xml:space="preserve"> - плановое значение i-го показателя результативности использования субсидии, установленное Соглашением.</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При нулевом или отрицательном значении П</w:t>
      </w:r>
      <w:r w:rsidRPr="00366CAB">
        <w:rPr>
          <w:rFonts w:ascii="Times New Roman" w:hAnsi="Times New Roman" w:cs="Times New Roman"/>
          <w:sz w:val="24"/>
          <w:szCs w:val="24"/>
          <w:vertAlign w:val="subscript"/>
        </w:rPr>
        <w:t>i</w:t>
      </w:r>
      <w:r w:rsidRPr="00366CAB">
        <w:rPr>
          <w:rFonts w:ascii="Times New Roman" w:hAnsi="Times New Roman" w:cs="Times New Roman"/>
          <w:sz w:val="24"/>
          <w:szCs w:val="24"/>
        </w:rPr>
        <w:t xml:space="preserve"> показатели результативности использования субсидии считается выполненными.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При положительном значении П</w:t>
      </w:r>
      <w:r w:rsidRPr="00366CAB">
        <w:rPr>
          <w:rFonts w:ascii="Times New Roman" w:hAnsi="Times New Roman" w:cs="Times New Roman"/>
          <w:sz w:val="24"/>
          <w:szCs w:val="24"/>
          <w:vertAlign w:val="subscript"/>
        </w:rPr>
        <w:t>i</w:t>
      </w:r>
      <w:r w:rsidRPr="00366CAB">
        <w:rPr>
          <w:rFonts w:ascii="Times New Roman" w:hAnsi="Times New Roman" w:cs="Times New Roman"/>
          <w:sz w:val="24"/>
          <w:szCs w:val="24"/>
        </w:rPr>
        <w:t xml:space="preserve"> показатели результативности использования субсидии считаются невыполненными.</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22.2 введен </w:t>
      </w:r>
      <w:hyperlink r:id="rId33">
        <w:r w:rsidRPr="00366CAB">
          <w:rPr>
            <w:rFonts w:ascii="Times New Roman" w:hAnsi="Times New Roman" w:cs="Times New Roman"/>
            <w:color w:val="0000FF"/>
            <w:sz w:val="24"/>
            <w:szCs w:val="24"/>
          </w:rPr>
          <w:t>Постановлением</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23. Перечисление Министерством субсидий на расчетные счета получателей субсидии, открытые ими в учреждениях Центрального Банка Российской Федерации или в кредитных организациях, осуществляется не позднее 10-го рабочего дня со дня заключения Соглашения.</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Title"/>
        <w:tabs>
          <w:tab w:val="left" w:pos="426"/>
        </w:tabs>
        <w:jc w:val="center"/>
        <w:outlineLvl w:val="1"/>
        <w:rPr>
          <w:rFonts w:ascii="Times New Roman" w:hAnsi="Times New Roman" w:cs="Times New Roman"/>
          <w:sz w:val="24"/>
          <w:szCs w:val="24"/>
        </w:rPr>
      </w:pPr>
      <w:r w:rsidRPr="00366CAB">
        <w:rPr>
          <w:rFonts w:ascii="Times New Roman" w:hAnsi="Times New Roman" w:cs="Times New Roman"/>
          <w:sz w:val="24"/>
          <w:szCs w:val="24"/>
        </w:rPr>
        <w:t>IV. Требования к отчетности о достижении показателей</w:t>
      </w:r>
    </w:p>
    <w:p w:rsidR="00366CAB" w:rsidRPr="00366CAB" w:rsidRDefault="00366CAB" w:rsidP="00366CAB">
      <w:pPr>
        <w:pStyle w:val="ConsPlusTitle"/>
        <w:tabs>
          <w:tab w:val="left" w:pos="426"/>
        </w:tabs>
        <w:jc w:val="center"/>
        <w:rPr>
          <w:rFonts w:ascii="Times New Roman" w:hAnsi="Times New Roman" w:cs="Times New Roman"/>
          <w:sz w:val="24"/>
          <w:szCs w:val="24"/>
        </w:rPr>
      </w:pPr>
      <w:r w:rsidRPr="00366CAB">
        <w:rPr>
          <w:rFonts w:ascii="Times New Roman" w:hAnsi="Times New Roman" w:cs="Times New Roman"/>
          <w:sz w:val="24"/>
          <w:szCs w:val="24"/>
        </w:rPr>
        <w:t>результативности использования субсидии</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ind w:firstLine="540"/>
        <w:jc w:val="both"/>
        <w:rPr>
          <w:rFonts w:ascii="Times New Roman" w:hAnsi="Times New Roman" w:cs="Times New Roman"/>
          <w:sz w:val="24"/>
          <w:szCs w:val="24"/>
        </w:rPr>
      </w:pPr>
      <w:bookmarkStart w:id="15" w:name="P809"/>
      <w:bookmarkEnd w:id="15"/>
      <w:r w:rsidRPr="00366CAB">
        <w:rPr>
          <w:rFonts w:ascii="Times New Roman" w:hAnsi="Times New Roman" w:cs="Times New Roman"/>
          <w:sz w:val="24"/>
          <w:szCs w:val="24"/>
        </w:rPr>
        <w:t xml:space="preserve">24. Получатели субсидии представляют в Министерство отчет о достижении показателей результативности использования субсидии не позднее 1 февраля года, следующего за отчетным, в порядке и по форме, предусмотренными заключаемым между Министерством и получателями субсидии Соглашением, в соответствии с </w:t>
      </w:r>
      <w:hyperlink w:anchor="P762">
        <w:r w:rsidRPr="00366CAB">
          <w:rPr>
            <w:rFonts w:ascii="Times New Roman" w:hAnsi="Times New Roman" w:cs="Times New Roman"/>
            <w:color w:val="0000FF"/>
            <w:sz w:val="24"/>
            <w:szCs w:val="24"/>
          </w:rPr>
          <w:t>пунктом 19</w:t>
        </w:r>
      </w:hyperlink>
      <w:r w:rsidRPr="00366CAB">
        <w:rPr>
          <w:rFonts w:ascii="Times New Roman" w:hAnsi="Times New Roman" w:cs="Times New Roman"/>
          <w:sz w:val="24"/>
          <w:szCs w:val="24"/>
        </w:rPr>
        <w:t xml:space="preserve"> настоящего Порядка.</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24 в ред. </w:t>
      </w:r>
      <w:hyperlink r:id="rId34">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 от 29.04.2022 N 113)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24.1. Министерство проверяет отчеты в течение 10 рабочих дней с даты их поступления.</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24.1 введен </w:t>
      </w:r>
      <w:hyperlink r:id="rId35">
        <w:r w:rsidRPr="00366CAB">
          <w:rPr>
            <w:rFonts w:ascii="Times New Roman" w:hAnsi="Times New Roman" w:cs="Times New Roman"/>
            <w:color w:val="0000FF"/>
            <w:sz w:val="24"/>
            <w:szCs w:val="24"/>
          </w:rPr>
          <w:t>Постановлением</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bookmarkStart w:id="16" w:name="P813"/>
      <w:bookmarkEnd w:id="16"/>
      <w:r w:rsidRPr="00366CAB">
        <w:rPr>
          <w:rFonts w:ascii="Times New Roman" w:hAnsi="Times New Roman" w:cs="Times New Roman"/>
          <w:sz w:val="24"/>
          <w:szCs w:val="24"/>
        </w:rPr>
        <w:t>24.2. В случае несоответствия отчетов установленным формам отчеты возвращаются получателю субсидий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24.2 введен </w:t>
      </w:r>
      <w:hyperlink r:id="rId36">
        <w:r w:rsidRPr="00366CAB">
          <w:rPr>
            <w:rFonts w:ascii="Times New Roman" w:hAnsi="Times New Roman" w:cs="Times New Roman"/>
            <w:color w:val="0000FF"/>
            <w:sz w:val="24"/>
            <w:szCs w:val="24"/>
          </w:rPr>
          <w:t>Постановлением</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24.3. При отсутствии замечаний Министерство в течение 10 рабочих дней с даты поступления отчетов согласовывает их.</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24.3 введен </w:t>
      </w:r>
      <w:hyperlink r:id="rId37">
        <w:r w:rsidRPr="00366CAB">
          <w:rPr>
            <w:rFonts w:ascii="Times New Roman" w:hAnsi="Times New Roman" w:cs="Times New Roman"/>
            <w:color w:val="0000FF"/>
            <w:sz w:val="24"/>
            <w:szCs w:val="24"/>
          </w:rPr>
          <w:t>Постановлением</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24.4. В случае неоднократного непредставления получателем субсидии отчетов (доработанных отчетов) в сроки, установленные соответственно </w:t>
      </w:r>
      <w:hyperlink w:anchor="P809">
        <w:r w:rsidRPr="00366CAB">
          <w:rPr>
            <w:rFonts w:ascii="Times New Roman" w:hAnsi="Times New Roman" w:cs="Times New Roman"/>
            <w:color w:val="0000FF"/>
            <w:sz w:val="24"/>
            <w:szCs w:val="24"/>
          </w:rPr>
          <w:t>пунктами 24</w:t>
        </w:r>
      </w:hyperlink>
      <w:r w:rsidRPr="00366CAB">
        <w:rPr>
          <w:rFonts w:ascii="Times New Roman" w:hAnsi="Times New Roman" w:cs="Times New Roman"/>
          <w:sz w:val="24"/>
          <w:szCs w:val="24"/>
        </w:rPr>
        <w:t xml:space="preserve"> и </w:t>
      </w:r>
      <w:hyperlink w:anchor="P813">
        <w:r w:rsidRPr="00366CAB">
          <w:rPr>
            <w:rFonts w:ascii="Times New Roman" w:hAnsi="Times New Roman" w:cs="Times New Roman"/>
            <w:color w:val="0000FF"/>
            <w:sz w:val="24"/>
            <w:szCs w:val="24"/>
          </w:rPr>
          <w:t>24.2</w:t>
        </w:r>
      </w:hyperlink>
      <w:r w:rsidRPr="00366CAB">
        <w:rPr>
          <w:rFonts w:ascii="Times New Roman" w:hAnsi="Times New Roman" w:cs="Times New Roman"/>
          <w:sz w:val="24"/>
          <w:szCs w:val="24"/>
        </w:rPr>
        <w:t xml:space="preserve"> настоящего Порядка, Министерство организует проверку соблюдения получателем субсидии порядка и условий предоставления субсидии в соответствии с </w:t>
      </w:r>
      <w:hyperlink w:anchor="P827">
        <w:r w:rsidRPr="00366CAB">
          <w:rPr>
            <w:rFonts w:ascii="Times New Roman" w:hAnsi="Times New Roman" w:cs="Times New Roman"/>
            <w:color w:val="0000FF"/>
            <w:sz w:val="24"/>
            <w:szCs w:val="24"/>
          </w:rPr>
          <w:t>пунктом 26</w:t>
        </w:r>
      </w:hyperlink>
      <w:r w:rsidRPr="00366CAB">
        <w:rPr>
          <w:rFonts w:ascii="Times New Roman" w:hAnsi="Times New Roman" w:cs="Times New Roman"/>
          <w:sz w:val="24"/>
          <w:szCs w:val="24"/>
        </w:rPr>
        <w:t xml:space="preserve"> настоящего Порядка.</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24.4 введен </w:t>
      </w:r>
      <w:hyperlink r:id="rId38">
        <w:r w:rsidRPr="00366CAB">
          <w:rPr>
            <w:rFonts w:ascii="Times New Roman" w:hAnsi="Times New Roman" w:cs="Times New Roman"/>
            <w:color w:val="0000FF"/>
            <w:sz w:val="24"/>
            <w:szCs w:val="24"/>
          </w:rPr>
          <w:t>Постановлением</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25. Получатели субсидий несут ответственность за достоверность представленных в </w:t>
      </w:r>
      <w:r w:rsidRPr="00366CAB">
        <w:rPr>
          <w:rFonts w:ascii="Times New Roman" w:hAnsi="Times New Roman" w:cs="Times New Roman"/>
          <w:sz w:val="24"/>
          <w:szCs w:val="24"/>
        </w:rPr>
        <w:lastRenderedPageBreak/>
        <w:t>отчетных документах сведений в установленном законодательством порядке.</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Title"/>
        <w:tabs>
          <w:tab w:val="left" w:pos="426"/>
        </w:tabs>
        <w:jc w:val="center"/>
        <w:outlineLvl w:val="1"/>
        <w:rPr>
          <w:rFonts w:ascii="Times New Roman" w:hAnsi="Times New Roman" w:cs="Times New Roman"/>
          <w:sz w:val="24"/>
          <w:szCs w:val="24"/>
        </w:rPr>
      </w:pPr>
      <w:r w:rsidRPr="00366CAB">
        <w:rPr>
          <w:rFonts w:ascii="Times New Roman" w:hAnsi="Times New Roman" w:cs="Times New Roman"/>
          <w:sz w:val="24"/>
          <w:szCs w:val="24"/>
        </w:rPr>
        <w:t>V. Требования к осуществлению контроля (мониторинга)</w:t>
      </w:r>
    </w:p>
    <w:p w:rsidR="00366CAB" w:rsidRPr="00366CAB" w:rsidRDefault="00366CAB" w:rsidP="00366CAB">
      <w:pPr>
        <w:pStyle w:val="ConsPlusTitle"/>
        <w:tabs>
          <w:tab w:val="left" w:pos="426"/>
        </w:tabs>
        <w:jc w:val="center"/>
        <w:rPr>
          <w:rFonts w:ascii="Times New Roman" w:hAnsi="Times New Roman" w:cs="Times New Roman"/>
          <w:sz w:val="24"/>
          <w:szCs w:val="24"/>
        </w:rPr>
      </w:pPr>
      <w:r w:rsidRPr="00366CAB">
        <w:rPr>
          <w:rFonts w:ascii="Times New Roman" w:hAnsi="Times New Roman" w:cs="Times New Roman"/>
          <w:sz w:val="24"/>
          <w:szCs w:val="24"/>
        </w:rPr>
        <w:t>за соблюдением условий и порядка предоставления</w:t>
      </w:r>
    </w:p>
    <w:p w:rsidR="00366CAB" w:rsidRPr="00366CAB" w:rsidRDefault="00366CAB" w:rsidP="00366CAB">
      <w:pPr>
        <w:pStyle w:val="ConsPlusTitle"/>
        <w:tabs>
          <w:tab w:val="left" w:pos="426"/>
        </w:tabs>
        <w:jc w:val="center"/>
        <w:rPr>
          <w:rFonts w:ascii="Times New Roman" w:hAnsi="Times New Roman" w:cs="Times New Roman"/>
          <w:sz w:val="24"/>
          <w:szCs w:val="24"/>
        </w:rPr>
      </w:pPr>
      <w:r w:rsidRPr="00366CAB">
        <w:rPr>
          <w:rFonts w:ascii="Times New Roman" w:hAnsi="Times New Roman" w:cs="Times New Roman"/>
          <w:sz w:val="24"/>
          <w:szCs w:val="24"/>
        </w:rPr>
        <w:t>субсидии и ответственность за их нарушение</w:t>
      </w:r>
    </w:p>
    <w:p w:rsidR="00366CAB" w:rsidRPr="00366CAB" w:rsidRDefault="00366CAB" w:rsidP="00366CAB">
      <w:pPr>
        <w:pStyle w:val="ConsPlusNormal"/>
        <w:tabs>
          <w:tab w:val="left" w:pos="426"/>
        </w:tabs>
        <w:jc w:val="center"/>
        <w:rPr>
          <w:rFonts w:ascii="Times New Roman" w:hAnsi="Times New Roman" w:cs="Times New Roman"/>
          <w:sz w:val="24"/>
          <w:szCs w:val="24"/>
        </w:rPr>
      </w:pPr>
      <w:r w:rsidRPr="00366CAB">
        <w:rPr>
          <w:rFonts w:ascii="Times New Roman" w:hAnsi="Times New Roman" w:cs="Times New Roman"/>
          <w:sz w:val="24"/>
          <w:szCs w:val="24"/>
        </w:rPr>
        <w:t xml:space="preserve">(в ред. </w:t>
      </w:r>
      <w:hyperlink r:id="rId39">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w:t>
      </w:r>
    </w:p>
    <w:p w:rsidR="00366CAB" w:rsidRPr="00366CAB" w:rsidRDefault="00366CAB" w:rsidP="00366CAB">
      <w:pPr>
        <w:pStyle w:val="ConsPlusNormal"/>
        <w:tabs>
          <w:tab w:val="left" w:pos="426"/>
        </w:tabs>
        <w:jc w:val="center"/>
        <w:rPr>
          <w:rFonts w:ascii="Times New Roman" w:hAnsi="Times New Roman" w:cs="Times New Roman"/>
          <w:sz w:val="24"/>
          <w:szCs w:val="24"/>
        </w:rPr>
      </w:pPr>
      <w:r w:rsidRPr="00366CAB">
        <w:rPr>
          <w:rFonts w:ascii="Times New Roman" w:hAnsi="Times New Roman" w:cs="Times New Roman"/>
          <w:sz w:val="24"/>
          <w:szCs w:val="24"/>
        </w:rPr>
        <w:t>от 30.12.2022 N 483)</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ind w:firstLine="540"/>
        <w:jc w:val="both"/>
        <w:rPr>
          <w:rFonts w:ascii="Times New Roman" w:hAnsi="Times New Roman" w:cs="Times New Roman"/>
          <w:sz w:val="24"/>
          <w:szCs w:val="24"/>
        </w:rPr>
      </w:pPr>
      <w:bookmarkStart w:id="17" w:name="P827"/>
      <w:bookmarkEnd w:id="17"/>
      <w:r w:rsidRPr="00366CAB">
        <w:rPr>
          <w:rFonts w:ascii="Times New Roman" w:hAnsi="Times New Roman" w:cs="Times New Roman"/>
          <w:sz w:val="24"/>
          <w:szCs w:val="24"/>
        </w:rPr>
        <w:t xml:space="preserve">26.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r:id="rId40">
        <w:r w:rsidRPr="00366CAB">
          <w:rPr>
            <w:rFonts w:ascii="Times New Roman" w:hAnsi="Times New Roman" w:cs="Times New Roman"/>
            <w:color w:val="0000FF"/>
            <w:sz w:val="24"/>
            <w:szCs w:val="24"/>
          </w:rPr>
          <w:t>статьями 268.1</w:t>
        </w:r>
      </w:hyperlink>
      <w:r w:rsidRPr="00366CAB">
        <w:rPr>
          <w:rFonts w:ascii="Times New Roman" w:hAnsi="Times New Roman" w:cs="Times New Roman"/>
          <w:sz w:val="24"/>
          <w:szCs w:val="24"/>
        </w:rPr>
        <w:t xml:space="preserve"> и </w:t>
      </w:r>
      <w:hyperlink r:id="rId41">
        <w:r w:rsidRPr="00366CAB">
          <w:rPr>
            <w:rFonts w:ascii="Times New Roman" w:hAnsi="Times New Roman" w:cs="Times New Roman"/>
            <w:color w:val="0000FF"/>
            <w:sz w:val="24"/>
            <w:szCs w:val="24"/>
          </w:rPr>
          <w:t>269.2</w:t>
        </w:r>
      </w:hyperlink>
      <w:r w:rsidRPr="00366CAB">
        <w:rPr>
          <w:rFonts w:ascii="Times New Roman" w:hAnsi="Times New Roman" w:cs="Times New Roman"/>
          <w:sz w:val="24"/>
          <w:szCs w:val="24"/>
        </w:rPr>
        <w:t xml:space="preserve"> Бюджетного кодекса Российской Федерации.</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26 в ред. </w:t>
      </w:r>
      <w:hyperlink r:id="rId42">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27.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(применяется с 1 января 2023 года).</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27 в ред. </w:t>
      </w:r>
      <w:hyperlink r:id="rId43">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 xml:space="preserve">28. В случае нарушения получателем субсидии порядка и условий предоставления субсидии, выявленных в том числе по фактам проверок, проведенных Министерством и органом государственного финансового контроля Республики Дагестан, субсидия подлежит возврату в республиканский бюджет Республики Дагестан в полном объеме, в случае недостижения значений показателей результативности субсидия подлежит возврату в соответствии с </w:t>
      </w:r>
      <w:hyperlink w:anchor="P781">
        <w:r w:rsidRPr="00366CAB">
          <w:rPr>
            <w:rFonts w:ascii="Times New Roman" w:hAnsi="Times New Roman" w:cs="Times New Roman"/>
            <w:color w:val="0000FF"/>
            <w:sz w:val="24"/>
            <w:szCs w:val="24"/>
          </w:rPr>
          <w:t>пунктом 22.2</w:t>
        </w:r>
      </w:hyperlink>
      <w:r w:rsidRPr="00366CAB">
        <w:rPr>
          <w:rFonts w:ascii="Times New Roman" w:hAnsi="Times New Roman" w:cs="Times New Roman"/>
          <w:sz w:val="24"/>
          <w:szCs w:val="24"/>
        </w:rPr>
        <w:t xml:space="preserve"> настоящего Порядка.</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28 в ред. </w:t>
      </w:r>
      <w:hyperlink r:id="rId44">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29.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Возврат субсидии осуществляется получателем субсидии в течение 30 дней с момента получения требования Министерства о возврате субсидий по реквизитам, указанным в требовании Министерства.</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Возврат субсидии не осуществляется в случае недостижения получателем субсидии плановых значений результатов предоставления субсидии вследствие наступления обстоятельств непреодолимой силы.</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t>Под обстоятельствами непреодолимой силы для целей настоящего Порядка понимаются наводнение, пожар, чрезвычайные ситуации, препятствующие достижению получателем субсидии плановых значений результатов предоставления субсидии, которые возникли после получения субсидии получателем субсидии и повлияли на выполнение получателем субсидии плановых значений результатов предоставления субсидии.</w:t>
      </w:r>
    </w:p>
    <w:p w:rsidR="00366CAB" w:rsidRPr="00366CAB" w:rsidRDefault="00366CAB" w:rsidP="00366CAB">
      <w:pPr>
        <w:pStyle w:val="ConsPlusNormal"/>
        <w:tabs>
          <w:tab w:val="left" w:pos="426"/>
        </w:tabs>
        <w:spacing w:before="200"/>
        <w:ind w:firstLine="540"/>
        <w:jc w:val="both"/>
        <w:rPr>
          <w:rFonts w:ascii="Times New Roman" w:hAnsi="Times New Roman" w:cs="Times New Roman"/>
          <w:sz w:val="24"/>
          <w:szCs w:val="24"/>
        </w:rPr>
      </w:pPr>
      <w:r w:rsidRPr="00366CAB">
        <w:rPr>
          <w:rFonts w:ascii="Times New Roman" w:hAnsi="Times New Roman" w:cs="Times New Roman"/>
          <w:sz w:val="24"/>
          <w:szCs w:val="24"/>
        </w:rPr>
        <w:lastRenderedPageBreak/>
        <w:t>В случае наступления обстоятельств непреодолимой силы получатель субсидии представляет в Министерство вместе с отчетностью о достижении плановых значений результатов предоставления субсидии документ, выданный соответствующим уполномоченным органом, подтверждающий наличие и продолжительность действия обстоятельств непреодолимой силы.</w:t>
      </w:r>
    </w:p>
    <w:p w:rsidR="00366CAB" w:rsidRPr="00366CAB" w:rsidRDefault="00366CAB" w:rsidP="00366CAB">
      <w:pPr>
        <w:pStyle w:val="ConsPlusNormal"/>
        <w:tabs>
          <w:tab w:val="left" w:pos="426"/>
        </w:tabs>
        <w:jc w:val="both"/>
        <w:rPr>
          <w:rFonts w:ascii="Times New Roman" w:hAnsi="Times New Roman" w:cs="Times New Roman"/>
          <w:sz w:val="24"/>
          <w:szCs w:val="24"/>
        </w:rPr>
      </w:pPr>
      <w:r w:rsidRPr="00366CAB">
        <w:rPr>
          <w:rFonts w:ascii="Times New Roman" w:hAnsi="Times New Roman" w:cs="Times New Roman"/>
          <w:sz w:val="24"/>
          <w:szCs w:val="24"/>
        </w:rPr>
        <w:t xml:space="preserve">(п. 29 в ред. </w:t>
      </w:r>
      <w:hyperlink r:id="rId45">
        <w:r w:rsidRPr="00366CAB">
          <w:rPr>
            <w:rFonts w:ascii="Times New Roman" w:hAnsi="Times New Roman" w:cs="Times New Roman"/>
            <w:color w:val="0000FF"/>
            <w:sz w:val="24"/>
            <w:szCs w:val="24"/>
          </w:rPr>
          <w:t>Постановления</w:t>
        </w:r>
      </w:hyperlink>
      <w:r w:rsidRPr="00366CAB">
        <w:rPr>
          <w:rFonts w:ascii="Times New Roman" w:hAnsi="Times New Roman" w:cs="Times New Roman"/>
          <w:sz w:val="24"/>
          <w:szCs w:val="24"/>
        </w:rPr>
        <w:t xml:space="preserve"> Правительства РД от 30.12.2022 N 483)</w:t>
      </w: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jc w:val="both"/>
        <w:rPr>
          <w:rFonts w:ascii="Times New Roman" w:hAnsi="Times New Roman" w:cs="Times New Roman"/>
          <w:sz w:val="24"/>
          <w:szCs w:val="24"/>
        </w:rPr>
      </w:pPr>
    </w:p>
    <w:p w:rsidR="00366CAB" w:rsidRPr="00366CAB" w:rsidRDefault="00366CAB" w:rsidP="00366CAB">
      <w:pPr>
        <w:pStyle w:val="ConsPlusNormal"/>
        <w:tabs>
          <w:tab w:val="left" w:pos="426"/>
        </w:tabs>
        <w:jc w:val="both"/>
        <w:rPr>
          <w:rFonts w:ascii="Times New Roman" w:hAnsi="Times New Roman" w:cs="Times New Roman"/>
          <w:sz w:val="24"/>
          <w:szCs w:val="24"/>
        </w:rPr>
      </w:pPr>
    </w:p>
    <w:sectPr w:rsidR="00366CAB" w:rsidRPr="00366CAB" w:rsidSect="00FF7C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DFF" w:rsidRDefault="00906DFF" w:rsidP="00366CAB">
      <w:pPr>
        <w:spacing w:after="0" w:line="240" w:lineRule="auto"/>
      </w:pPr>
      <w:r>
        <w:separator/>
      </w:r>
    </w:p>
  </w:endnote>
  <w:endnote w:type="continuationSeparator" w:id="0">
    <w:p w:rsidR="00906DFF" w:rsidRDefault="00906DFF" w:rsidP="00366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DFF" w:rsidRDefault="00906DFF" w:rsidP="00366CAB">
      <w:pPr>
        <w:spacing w:after="0" w:line="240" w:lineRule="auto"/>
      </w:pPr>
      <w:r>
        <w:separator/>
      </w:r>
    </w:p>
  </w:footnote>
  <w:footnote w:type="continuationSeparator" w:id="0">
    <w:p w:rsidR="00906DFF" w:rsidRDefault="00906DFF" w:rsidP="00366C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66CAB"/>
    <w:rsid w:val="00366CAB"/>
    <w:rsid w:val="003B29A0"/>
    <w:rsid w:val="003F709E"/>
    <w:rsid w:val="00645F76"/>
    <w:rsid w:val="00906DFF"/>
    <w:rsid w:val="00C94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C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66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6CA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66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6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66C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6C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6CA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366C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6CAB"/>
  </w:style>
  <w:style w:type="paragraph" w:styleId="a5">
    <w:name w:val="footer"/>
    <w:basedOn w:val="a"/>
    <w:link w:val="a6"/>
    <w:uiPriority w:val="99"/>
    <w:unhideWhenUsed/>
    <w:rsid w:val="00366C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6CAB"/>
  </w:style>
  <w:style w:type="paragraph" w:styleId="a7">
    <w:name w:val="Balloon Text"/>
    <w:basedOn w:val="a"/>
    <w:link w:val="a8"/>
    <w:uiPriority w:val="99"/>
    <w:semiHidden/>
    <w:unhideWhenUsed/>
    <w:rsid w:val="003F70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7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C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66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6CA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66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6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66C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6C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6CA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366C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6CAB"/>
  </w:style>
  <w:style w:type="paragraph" w:styleId="a5">
    <w:name w:val="footer"/>
    <w:basedOn w:val="a"/>
    <w:link w:val="a6"/>
    <w:uiPriority w:val="99"/>
    <w:unhideWhenUsed/>
    <w:rsid w:val="00366C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6CAB"/>
  </w:style>
  <w:style w:type="paragraph" w:styleId="a7">
    <w:name w:val="Balloon Text"/>
    <w:basedOn w:val="a"/>
    <w:link w:val="a8"/>
    <w:uiPriority w:val="99"/>
    <w:semiHidden/>
    <w:unhideWhenUsed/>
    <w:rsid w:val="003F70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70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7425D1B26DDDE1773666825CDFDE2A45B3A7F6EA908C1D5DD26E72BFE8A1ED0BF8FFE278C7AA2D95B0CCCEF0D43294E65029B64CBC30223C3DE9eB32L" TargetMode="External"/><Relationship Id="rId13" Type="http://schemas.openxmlformats.org/officeDocument/2006/relationships/hyperlink" Target="consultantplus://offline/ref=BE7425D1B26DDDE1773666825CDFDE2A45B3A7F6EA908B1259D26E72BFE8A1ED0BF8FFE278C7AA2D95B2CDCFF0D43294E65029B64CBC30223C3DE9eB32L" TargetMode="External"/><Relationship Id="rId18" Type="http://schemas.openxmlformats.org/officeDocument/2006/relationships/hyperlink" Target="consultantplus://offline/ref=BE7425D1B26DDDE17736788F4AB3832347B9FEF2EB9C8642008D352FE8E1ABBA5EB7FEAC3EC9B52D94AECFCCF9e833L" TargetMode="External"/><Relationship Id="rId26" Type="http://schemas.openxmlformats.org/officeDocument/2006/relationships/hyperlink" Target="consultantplus://offline/ref=BE7425D1B26DDDE1773666825CDFDE2A45B3A7F6EA908B1259D26E72BFE8A1ED0BF8FFE278C7AA2D95B2CCCAF0D43294E65029B64CBC30223C3DE9eB32L" TargetMode="External"/><Relationship Id="rId39" Type="http://schemas.openxmlformats.org/officeDocument/2006/relationships/hyperlink" Target="consultantplus://offline/ref=BE7425D1B26DDDE1773666825CDFDE2A45B3A7F6EA908B1259D26E72BFE8A1ED0BF8FFE278C7AA2D95B2C9CBF0D43294E65029B64CBC30223C3DE9eB32L" TargetMode="External"/><Relationship Id="rId3" Type="http://schemas.openxmlformats.org/officeDocument/2006/relationships/webSettings" Target="webSettings.xml"/><Relationship Id="rId21" Type="http://schemas.openxmlformats.org/officeDocument/2006/relationships/image" Target="media/image1.wmf"/><Relationship Id="rId34" Type="http://schemas.openxmlformats.org/officeDocument/2006/relationships/hyperlink" Target="consultantplus://offline/ref=BE7425D1B26DDDE1773666825CDFDE2A45B3A7F6EA968B145ED26E72BFE8A1ED0BF8FFE278C7AA2D95B0CFC9F0D43294E65029B64CBC30223C3DE9eB32L" TargetMode="External"/><Relationship Id="rId42" Type="http://schemas.openxmlformats.org/officeDocument/2006/relationships/hyperlink" Target="consultantplus://offline/ref=BE7425D1B26DDDE1773666825CDFDE2A45B3A7F6EA908B1259D26E72BFE8A1ED0BF8FFE278C7AA2D95B2C9C5F0D43294E65029B64CBC30223C3DE9eB32L" TargetMode="External"/><Relationship Id="rId47" Type="http://schemas.openxmlformats.org/officeDocument/2006/relationships/theme" Target="theme/theme1.xml"/><Relationship Id="rId7" Type="http://schemas.openxmlformats.org/officeDocument/2006/relationships/hyperlink" Target="consultantplus://offline/ref=BE7425D1B26DDDE1773666825CDFDE2A45B3A7F6EA908B1259D26E72BFE8A1ED0BF8FFE278C7AA2D95B0CDC9F0D43294E65029B64CBC30223C3DE9eB32L" TargetMode="External"/><Relationship Id="rId12" Type="http://schemas.openxmlformats.org/officeDocument/2006/relationships/hyperlink" Target="consultantplus://offline/ref=BE7425D1B26DDDE1773666825CDFDE2A45B3A7F6EA908B1259D26E72BFE8A1ED0BF8FFE278C7AA2D95B2CDCDF0D43294E65029B64CBC30223C3DE9eB32L" TargetMode="External"/><Relationship Id="rId17" Type="http://schemas.openxmlformats.org/officeDocument/2006/relationships/hyperlink" Target="consultantplus://offline/ref=BE7425D1B26DDDE17736788F4AB3832347BBFCF3E6938642008D352FE8E1ABBA5EB7FEAC3EC9B52D94AECFCCF9e833L" TargetMode="External"/><Relationship Id="rId25" Type="http://schemas.openxmlformats.org/officeDocument/2006/relationships/hyperlink" Target="consultantplus://offline/ref=BE7425D1B26DDDE17736788F4AB3832347B8FBF9E6968642008D352FE8E1ABBA4CB7A6A23BC8A926C1E18999F68260CEB35C35B752BEe332L" TargetMode="External"/><Relationship Id="rId33" Type="http://schemas.openxmlformats.org/officeDocument/2006/relationships/hyperlink" Target="consultantplus://offline/ref=BE7425D1B26DDDE1773666825CDFDE2A45B3A7F6EA908B1259D26E72BFE8A1ED0BF8FFE278C7AA2D95B2CFCAF0D43294E65029B64CBC30223C3DE9eB32L" TargetMode="External"/><Relationship Id="rId38" Type="http://schemas.openxmlformats.org/officeDocument/2006/relationships/hyperlink" Target="consultantplus://offline/ref=BE7425D1B26DDDE1773666825CDFDE2A45B3A7F6EA908B1259D26E72BFE8A1ED0BF8FFE278C7AA2D95B2C9CAF0D43294E65029B64CBC30223C3DE9eB32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E7425D1B26DDDE17736788F4AB3832347BAFBF9EA958642008D352FE8E1ABBA4CB7A6A7379EFA69C0BDCFCFE58062CEB15D29eB36L" TargetMode="External"/><Relationship Id="rId20" Type="http://schemas.openxmlformats.org/officeDocument/2006/relationships/hyperlink" Target="consultantplus://offline/ref=BE7425D1B26DDDE1773666825CDFDE2A45B3A7F6EA908B1259D26E72BFE8A1ED0BF8FFE278C7AA2D95B2CCCEF0D43294E65029B64CBC30223C3DE9eB32L" TargetMode="External"/><Relationship Id="rId29" Type="http://schemas.openxmlformats.org/officeDocument/2006/relationships/hyperlink" Target="consultantplus://offline/ref=BE7425D1B26DDDE1773666825CDFDE2A45B3A7F6EA908B1259D26E72BFE8A1ED0BF8FFE278C7AA2D95B2CFC8F0D43294E65029B64CBC30223C3DE9eB32L" TargetMode="External"/><Relationship Id="rId41" Type="http://schemas.openxmlformats.org/officeDocument/2006/relationships/hyperlink" Target="consultantplus://offline/ref=BE7425D1B26DDDE17736788F4AB3832347B8FBF9E6968642008D352FE8E1ABBA4CB7A6A23BC8A926C1E18999F68260CEB35C35B752BEe332L" TargetMode="External"/><Relationship Id="rId1" Type="http://schemas.openxmlformats.org/officeDocument/2006/relationships/styles" Target="styles.xml"/><Relationship Id="rId6" Type="http://schemas.openxmlformats.org/officeDocument/2006/relationships/hyperlink" Target="consultantplus://offline/ref=BE7425D1B26DDDE1773666825CDFDE2A45B3A7F6EA968B145ED26E72BFE8A1ED0BF8FFE278C7AA2D95B0CFC9F0D43294E65029B64CBC30223C3DE9eB32L" TargetMode="External"/><Relationship Id="rId11" Type="http://schemas.openxmlformats.org/officeDocument/2006/relationships/hyperlink" Target="consultantplus://offline/ref=BE7425D1B26DDDE1773666825CDFDE2A45B3A7F6EA908B1259D26E72BFE8A1ED0BF8FFE278C7AA2D95B1C4C4F0D43294E65029B64CBC30223C3DE9eB32L" TargetMode="External"/><Relationship Id="rId24" Type="http://schemas.openxmlformats.org/officeDocument/2006/relationships/hyperlink" Target="consultantplus://offline/ref=BE7425D1B26DDDE17736788F4AB3832347B8FBF9E6968642008D352FE8E1ABBA4CB7A6A23BCAAF26C1E18999F68260CEB35C35B752BEe332L" TargetMode="External"/><Relationship Id="rId32" Type="http://schemas.openxmlformats.org/officeDocument/2006/relationships/image" Target="media/image4.wmf"/><Relationship Id="rId37" Type="http://schemas.openxmlformats.org/officeDocument/2006/relationships/hyperlink" Target="consultantplus://offline/ref=BE7425D1B26DDDE1773666825CDFDE2A45B3A7F6EA908B1259D26E72BFE8A1ED0BF8FFE278C7AA2D95B2C9C9F0D43294E65029B64CBC30223C3DE9eB32L" TargetMode="External"/><Relationship Id="rId40" Type="http://schemas.openxmlformats.org/officeDocument/2006/relationships/hyperlink" Target="consultantplus://offline/ref=BE7425D1B26DDDE17736788F4AB3832347B8FBF9E6968642008D352FE8E1ABBA4CB7A6A23BCAAF26C1E18999F68260CEB35C35B752BEe332L" TargetMode="External"/><Relationship Id="rId45" Type="http://schemas.openxmlformats.org/officeDocument/2006/relationships/hyperlink" Target="consultantplus://offline/ref=BE7425D1B26DDDE1773666825CDFDE2A45B3A7F6EA908B1259D26E72BFE8A1ED0BF8FFE278C7AA2D95B2C8CFF0D43294E65029B64CBC30223C3DE9eB32L" TargetMode="External"/><Relationship Id="rId5" Type="http://schemas.openxmlformats.org/officeDocument/2006/relationships/endnotes" Target="endnotes.xml"/><Relationship Id="rId15" Type="http://schemas.openxmlformats.org/officeDocument/2006/relationships/hyperlink" Target="consultantplus://offline/ref=BE7425D1B26DDDE1773666825CDFDE2A45B3A7F6EA908B1259D26E72BFE8A1ED0BF8FFE278C7AA2D95B2CDCBF0D43294E65029B64CBC30223C3DE9eB32L" TargetMode="External"/><Relationship Id="rId23" Type="http://schemas.openxmlformats.org/officeDocument/2006/relationships/hyperlink" Target="consultantplus://offline/ref=BE7425D1B26DDDE17736788F4AB3832347BBFDFDE7918642008D352FE8E1ABBA5EB7FEAC3EC9B52D94AECFCCF9e833L" TargetMode="External"/><Relationship Id="rId28" Type="http://schemas.openxmlformats.org/officeDocument/2006/relationships/hyperlink" Target="consultantplus://offline/ref=BE7425D1B26DDDE1773666825CDFDE2A45B3A7F6EA908B1259D26E72BFE8A1ED0BF8FFE278C7AA2D95B2CFCCF0D43294E65029B64CBC30223C3DE9eB32L" TargetMode="External"/><Relationship Id="rId36" Type="http://schemas.openxmlformats.org/officeDocument/2006/relationships/hyperlink" Target="consultantplus://offline/ref=BE7425D1B26DDDE1773666825CDFDE2A45B3A7F6EA908B1259D26E72BFE8A1ED0BF8FFE278C7AA2D95B2C9C8F0D43294E65029B64CBC30223C3DE9eB32L" TargetMode="External"/><Relationship Id="rId10" Type="http://schemas.openxmlformats.org/officeDocument/2006/relationships/hyperlink" Target="consultantplus://offline/ref=BE7425D1B26DDDE1773666825CDFDE2A45B3A7F6EA908C1D5DD26E72BFE8A1ED0BF8FFE278C7AA2D95B0CCCEF0D43294E65029B64CBC30223C3DE9eB32L" TargetMode="External"/><Relationship Id="rId19" Type="http://schemas.openxmlformats.org/officeDocument/2006/relationships/hyperlink" Target="consultantplus://offline/ref=BE7425D1B26DDDE1773666825CDFDE2A45B3A7F6EA908B1259D26E72BFE8A1ED0BF8FFE278C7AA2D95B2CDC5F0D43294E65029B64CBC30223C3DE9eB32L" TargetMode="External"/><Relationship Id="rId31" Type="http://schemas.openxmlformats.org/officeDocument/2006/relationships/image" Target="media/image3.wmf"/><Relationship Id="rId44" Type="http://schemas.openxmlformats.org/officeDocument/2006/relationships/hyperlink" Target="consultantplus://offline/ref=BE7425D1B26DDDE1773666825CDFDE2A45B3A7F6EA908B1259D26E72BFE8A1ED0BF8FFE278C7AA2D95B2C8CEF0D43294E65029B64CBC30223C3DE9eB32L" TargetMode="External"/><Relationship Id="rId4" Type="http://schemas.openxmlformats.org/officeDocument/2006/relationships/footnotes" Target="footnotes.xml"/><Relationship Id="rId9" Type="http://schemas.openxmlformats.org/officeDocument/2006/relationships/hyperlink" Target="consultantplus://offline/ref=BE7425D1B26DDDE1773666825CDFDE2A45B3A7F6ED9C8D1755D26E72BFE8A1ED0BF8FFF0789FA62F96AECDCDE58263D2eB30L" TargetMode="External"/><Relationship Id="rId14" Type="http://schemas.openxmlformats.org/officeDocument/2006/relationships/hyperlink" Target="consultantplus://offline/ref=BE7425D1B26DDDE1773666825CDFDE2A45B3A7F6EA908B1259D26E72BFE8A1ED0BF8FFE278C7AA2D95B2CDC9F0D43294E65029B64CBC30223C3DE9eB32L" TargetMode="External"/><Relationship Id="rId22" Type="http://schemas.openxmlformats.org/officeDocument/2006/relationships/hyperlink" Target="consultantplus://offline/ref=BE7425D1B26DDDE1773666825CDFDE2A45B3A7F6EA908B1259D26E72BFE8A1ED0BF8FFE278C7AA2D95B2CCC8F0D43294E65029B64CBC30223C3DE9eB32L" TargetMode="External"/><Relationship Id="rId27" Type="http://schemas.openxmlformats.org/officeDocument/2006/relationships/hyperlink" Target="consultantplus://offline/ref=BE7425D1B26DDDE1773666825CDFDE2A45B3A7F6EA908B1259D26E72BFE8A1ED0BF8FFE278C7AA2D95B2CCC4F0D43294E65029B64CBC30223C3DE9eB32L" TargetMode="External"/><Relationship Id="rId30" Type="http://schemas.openxmlformats.org/officeDocument/2006/relationships/image" Target="media/image2.wmf"/><Relationship Id="rId35" Type="http://schemas.openxmlformats.org/officeDocument/2006/relationships/hyperlink" Target="consultantplus://offline/ref=BE7425D1B26DDDE1773666825CDFDE2A45B3A7F6EA908B1259D26E72BFE8A1ED0BF8FFE278C7AA2D95B2C9CEF0D43294E65029B64CBC30223C3DE9eB32L" TargetMode="External"/><Relationship Id="rId43" Type="http://schemas.openxmlformats.org/officeDocument/2006/relationships/hyperlink" Target="consultantplus://offline/ref=BE7425D1B26DDDE1773666825CDFDE2A45B3A7F6EA908B1259D26E72BFE8A1ED0BF8FFE278C7AA2D95B2C8CDF0D43294E65029B64CBC30223C3DE9eB32L"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5511</Words>
  <Characters>31413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Абзимова Джамиля Нажмудиновна</dc:creator>
  <cp:lastModifiedBy>марьям</cp:lastModifiedBy>
  <cp:revision>2</cp:revision>
  <cp:lastPrinted>2023-01-23T12:00:00Z</cp:lastPrinted>
  <dcterms:created xsi:type="dcterms:W3CDTF">2023-06-13T11:59:00Z</dcterms:created>
  <dcterms:modified xsi:type="dcterms:W3CDTF">2023-06-13T11:59:00Z</dcterms:modified>
</cp:coreProperties>
</file>