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FD" w:rsidRPr="00743E2F" w:rsidRDefault="00BF13FD" w:rsidP="00BF13FD">
      <w:pPr>
        <w:jc w:val="center"/>
      </w:pPr>
      <w:r w:rsidRPr="00743E2F">
        <w:t>ПРОКУРАТУР РАЗЪЯСНЯЕТ</w:t>
      </w:r>
    </w:p>
    <w:p w:rsidR="00BF13FD" w:rsidRPr="00743E2F" w:rsidRDefault="00BF13FD" w:rsidP="00BF13FD"/>
    <w:p w:rsidR="00156BA5" w:rsidRPr="00E7066A" w:rsidRDefault="00156BA5" w:rsidP="00156BA5">
      <w:pPr>
        <w:pStyle w:val="2"/>
        <w:spacing w:before="0" w:beforeAutospacing="0" w:after="0" w:afterAutospacing="0"/>
        <w:rPr>
          <w:b w:val="0"/>
          <w:bCs w:val="0"/>
          <w:color w:val="0C0C0C"/>
          <w:sz w:val="28"/>
          <w:szCs w:val="28"/>
        </w:rPr>
      </w:pPr>
      <w:r w:rsidRPr="00E7066A">
        <w:rPr>
          <w:b w:val="0"/>
          <w:bCs w:val="0"/>
          <w:color w:val="0C0C0C"/>
          <w:sz w:val="28"/>
          <w:szCs w:val="28"/>
        </w:rPr>
        <w:t>«С 1 января 2024 года вступил в силу Федеральный закон от 12.12.2023 «О занятости населения в Российской Федерации»</w:t>
      </w:r>
    </w:p>
    <w:p w:rsidR="008F7710" w:rsidRPr="00743E2F" w:rsidRDefault="008F7710" w:rsidP="008F7710">
      <w:pPr>
        <w:pStyle w:val="2"/>
        <w:pBdr>
          <w:bottom w:val="single" w:sz="6" w:space="0" w:color="DDDDDD"/>
        </w:pBdr>
        <w:shd w:val="clear" w:color="auto" w:fill="FEFEFE"/>
        <w:spacing w:before="0" w:beforeAutospacing="0" w:after="0" w:afterAutospacing="0"/>
        <w:ind w:firstLine="709"/>
        <w:rPr>
          <w:b w:val="0"/>
          <w:sz w:val="28"/>
          <w:szCs w:val="28"/>
          <w:u w:val="single"/>
        </w:rPr>
      </w:pPr>
    </w:p>
    <w:p w:rsidR="008F7710" w:rsidRPr="00743E2F" w:rsidRDefault="008F7710" w:rsidP="008F7710">
      <w:pPr>
        <w:shd w:val="clear" w:color="auto" w:fill="FEFEFE"/>
        <w:rPr>
          <w:rFonts w:cs="Times New Roman"/>
          <w:szCs w:val="28"/>
        </w:rPr>
      </w:pPr>
    </w:p>
    <w:p w:rsidR="00156BA5" w:rsidRPr="00E7066A" w:rsidRDefault="00156BA5" w:rsidP="00E7066A">
      <w:pPr>
        <w:pStyle w:val="a4"/>
        <w:spacing w:before="0" w:beforeAutospacing="0" w:after="0" w:afterAutospacing="0"/>
        <w:ind w:firstLine="709"/>
        <w:jc w:val="both"/>
        <w:rPr>
          <w:color w:val="0C0C0C"/>
          <w:sz w:val="28"/>
          <w:szCs w:val="28"/>
        </w:rPr>
      </w:pPr>
      <w:r w:rsidRPr="00E7066A">
        <w:rPr>
          <w:color w:val="0C0C0C"/>
          <w:sz w:val="28"/>
          <w:szCs w:val="28"/>
        </w:rPr>
        <w:t>С 1 января 2024 года вступил в силу Федеральный закон от 12.12.2023 № 565-ФЗ «О занятости населения в Российской Федерации» (далее – Федеральный закон).</w:t>
      </w:r>
    </w:p>
    <w:p w:rsidR="00156BA5" w:rsidRPr="00E7066A" w:rsidRDefault="00156BA5" w:rsidP="00E7066A">
      <w:pPr>
        <w:pStyle w:val="a4"/>
        <w:spacing w:before="0" w:beforeAutospacing="0" w:after="0" w:afterAutospacing="0"/>
        <w:ind w:firstLine="709"/>
        <w:jc w:val="both"/>
        <w:rPr>
          <w:color w:val="0C0C0C"/>
          <w:sz w:val="28"/>
          <w:szCs w:val="28"/>
        </w:rPr>
      </w:pPr>
      <w:bookmarkStart w:id="0" w:name="_GoBack"/>
      <w:r w:rsidRPr="00E7066A">
        <w:rPr>
          <w:color w:val="0C0C0C"/>
          <w:sz w:val="28"/>
          <w:szCs w:val="28"/>
        </w:rPr>
        <w:t>Государством систематизированы меры государственной поддержки в сфере содействия занятости населения, уточняется порядок их предоставления, а также предусматриваются специальные меры государственной поддержки, направленные на содействие занятости инвалидов, лиц, завершивших прохождение военной службы, молодежи.</w:t>
      </w:r>
    </w:p>
    <w:bookmarkEnd w:id="0"/>
    <w:p w:rsidR="00156BA5" w:rsidRPr="00E7066A" w:rsidRDefault="00156BA5" w:rsidP="00E7066A">
      <w:pPr>
        <w:pStyle w:val="a4"/>
        <w:spacing w:before="0" w:beforeAutospacing="0" w:after="0" w:afterAutospacing="0"/>
        <w:ind w:firstLine="709"/>
        <w:jc w:val="both"/>
        <w:rPr>
          <w:color w:val="0C0C0C"/>
          <w:sz w:val="28"/>
          <w:szCs w:val="28"/>
        </w:rPr>
      </w:pPr>
      <w:r w:rsidRPr="00E7066A">
        <w:rPr>
          <w:color w:val="0C0C0C"/>
          <w:sz w:val="28"/>
          <w:szCs w:val="28"/>
        </w:rPr>
        <w:t>В соответствии с ч. 1 ст. 53 Федерального закона, работодатели обязаны информировать государственную службу занятости о принятии решения о ликвидации организации либо прекращении деятельности индивидуальным предпринимателем, о сокращении численности и штата работников, о введении режима неполного рабочего дня, о временном переводе работников на дистанционную работу, о банкротстве, о свободных рабочих местах, о выполнении квоты для приема на работу инвалидов и об иных действиях и событиях, влияющих на положение на рынке труда.</w:t>
      </w:r>
    </w:p>
    <w:p w:rsidR="00156BA5" w:rsidRPr="00E7066A" w:rsidRDefault="00156BA5" w:rsidP="00E7066A">
      <w:pPr>
        <w:pStyle w:val="a4"/>
        <w:spacing w:before="0" w:beforeAutospacing="0" w:after="0" w:afterAutospacing="0"/>
        <w:ind w:firstLine="709"/>
        <w:jc w:val="both"/>
        <w:rPr>
          <w:color w:val="0C0C0C"/>
          <w:sz w:val="28"/>
          <w:szCs w:val="28"/>
        </w:rPr>
      </w:pPr>
      <w:r w:rsidRPr="00E7066A">
        <w:rPr>
          <w:color w:val="0C0C0C"/>
          <w:sz w:val="28"/>
          <w:szCs w:val="28"/>
        </w:rPr>
        <w:t>Федеральных законом запрещено распространение информации о свободных рабочих местах и вакантных должностях, содержащей сведения дискриминационного характера, за исключением случаев, если право или обязанность устанавливать такие ограничения или преимущества предусмотрены федеральными законами. Например, работодателю нельзя размещать объявления о приеме на работу исключительно только женатых (замужних) мужчин (женщин).</w:t>
      </w:r>
    </w:p>
    <w:p w:rsidR="00156BA5" w:rsidRPr="00E7066A" w:rsidRDefault="00156BA5" w:rsidP="00E7066A">
      <w:pPr>
        <w:pStyle w:val="a4"/>
        <w:spacing w:before="0" w:beforeAutospacing="0" w:after="0" w:afterAutospacing="0"/>
        <w:ind w:firstLine="709"/>
        <w:jc w:val="both"/>
        <w:rPr>
          <w:color w:val="0C0C0C"/>
          <w:sz w:val="28"/>
          <w:szCs w:val="28"/>
        </w:rPr>
      </w:pPr>
      <w:r w:rsidRPr="00E7066A">
        <w:rPr>
          <w:color w:val="0C0C0C"/>
          <w:sz w:val="28"/>
          <w:szCs w:val="28"/>
        </w:rPr>
        <w:t>Государством предоставляются меры государственной поддержки для инвалидов в сфере занятости населения путем установления квоты </w:t>
      </w:r>
      <w:proofErr w:type="gramStart"/>
      <w:r w:rsidRPr="00E7066A">
        <w:rPr>
          <w:color w:val="0C0C0C"/>
          <w:sz w:val="28"/>
          <w:szCs w:val="28"/>
        </w:rPr>
        <w:t>для прима</w:t>
      </w:r>
      <w:proofErr w:type="gramEnd"/>
      <w:r w:rsidRPr="00E7066A">
        <w:rPr>
          <w:color w:val="0C0C0C"/>
          <w:sz w:val="28"/>
          <w:szCs w:val="28"/>
        </w:rPr>
        <w:t> на работу, создание дополнительных рабочих мест, создание условий труда, сопровождение при содействии занятости инвалидов, организации прохождения обучения.</w:t>
      </w:r>
    </w:p>
    <w:p w:rsidR="00156BA5" w:rsidRPr="00E7066A" w:rsidRDefault="00156BA5" w:rsidP="00E7066A">
      <w:pPr>
        <w:pStyle w:val="a4"/>
        <w:spacing w:before="0" w:beforeAutospacing="0" w:after="0" w:afterAutospacing="0"/>
        <w:ind w:firstLine="709"/>
        <w:jc w:val="both"/>
        <w:rPr>
          <w:color w:val="0C0C0C"/>
          <w:sz w:val="28"/>
          <w:szCs w:val="28"/>
        </w:rPr>
      </w:pPr>
      <w:r w:rsidRPr="00E7066A">
        <w:rPr>
          <w:color w:val="0C0C0C"/>
          <w:sz w:val="28"/>
          <w:szCs w:val="28"/>
        </w:rPr>
        <w:t xml:space="preserve">В новом законе, государство приняло новые меры поддержки для участников специальной военной операции и их родственникам. В соответствии с п. 4, 5, 8, 9 ч. 5 ст. 30 Федерального закона, безработные граждане уволенные с военной службы, граждане являющиеся супругой (супругом) военнослужащих и граждан, уволенных с военной службы, граждане завершившие прохождение военной службы по призыву, в том числе по мобилизации, или военной службы по контракту имеют приоритетное право пройти профессиональное обучение, получить дополнительное профессиональное образование, а также в соответствии со ст. 35 Федерального закона граждане, которые завершили прохождение военной службы по мобилизации или военной службы по контракту, либо у которых прекратилось </w:t>
      </w:r>
      <w:r w:rsidRPr="00E7066A">
        <w:rPr>
          <w:color w:val="0C0C0C"/>
          <w:sz w:val="28"/>
          <w:szCs w:val="28"/>
        </w:rPr>
        <w:lastRenderedPageBreak/>
        <w:t>действие в добровольческом формировании имеют право на приоритетное трудоустройство</w:t>
      </w:r>
    </w:p>
    <w:p w:rsidR="009D7B97" w:rsidRDefault="009D7B97" w:rsidP="009D7B97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BF13FD" w:rsidRPr="00BF13FD" w:rsidRDefault="00BF13FD" w:rsidP="00BF13FD">
      <w:pPr>
        <w:shd w:val="clear" w:color="auto" w:fill="FFFFFF"/>
        <w:jc w:val="both"/>
        <w:textAlignment w:val="top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743E2F" w:rsidRDefault="00E7066A" w:rsidP="00743E2F">
      <w:pPr>
        <w:tabs>
          <w:tab w:val="left" w:pos="4820"/>
        </w:tabs>
        <w:spacing w:line="240" w:lineRule="exact"/>
      </w:pPr>
      <w:r>
        <w:rPr>
          <w:szCs w:val="28"/>
        </w:rPr>
        <w:t>Прокурор района</w:t>
      </w:r>
      <w:r w:rsidR="00743E2F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            </w:t>
      </w:r>
      <w:r w:rsidR="00743E2F">
        <w:rPr>
          <w:szCs w:val="28"/>
        </w:rPr>
        <w:t>Ш.М. Магомедов</w:t>
      </w:r>
    </w:p>
    <w:p w:rsidR="008A0C40" w:rsidRPr="00BF13FD" w:rsidRDefault="008A0C40" w:rsidP="00BF13FD">
      <w:pPr>
        <w:tabs>
          <w:tab w:val="left" w:pos="1545"/>
        </w:tabs>
      </w:pPr>
    </w:p>
    <w:sectPr w:rsidR="008A0C40" w:rsidRPr="00BF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8F"/>
    <w:rsid w:val="00156BA5"/>
    <w:rsid w:val="0022628F"/>
    <w:rsid w:val="00307D19"/>
    <w:rsid w:val="00743E2F"/>
    <w:rsid w:val="008A0C40"/>
    <w:rsid w:val="008F7710"/>
    <w:rsid w:val="009D7B97"/>
    <w:rsid w:val="00BF13FD"/>
    <w:rsid w:val="00CA7131"/>
    <w:rsid w:val="00E33DA0"/>
    <w:rsid w:val="00E7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83B7"/>
  <w15:chartTrackingRefBased/>
  <w15:docId w15:val="{B8135F8A-1C67-44EA-A0DE-4E4A8C9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771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3FD"/>
    <w:rPr>
      <w:color w:val="0000FF"/>
      <w:u w:val="single"/>
    </w:rPr>
  </w:style>
  <w:style w:type="paragraph" w:customStyle="1" w:styleId="1">
    <w:name w:val="Заголовок1"/>
    <w:basedOn w:val="a"/>
    <w:rsid w:val="00BF13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F13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71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8F7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172C54"/>
            <w:right w:val="none" w:sz="0" w:space="0" w:color="auto"/>
          </w:divBdr>
        </w:div>
        <w:div w:id="5356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Унцукульский район</dc:creator>
  <cp:keywords/>
  <dc:description/>
  <cp:lastModifiedBy>Магомедов Шамиль Магомедмансурович</cp:lastModifiedBy>
  <cp:revision>10</cp:revision>
  <cp:lastPrinted>2022-12-21T07:24:00Z</cp:lastPrinted>
  <dcterms:created xsi:type="dcterms:W3CDTF">2022-12-20T18:09:00Z</dcterms:created>
  <dcterms:modified xsi:type="dcterms:W3CDTF">2024-02-27T13:06:00Z</dcterms:modified>
</cp:coreProperties>
</file>