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C6" w:rsidRDefault="00CD72C6" w:rsidP="00CD72C6">
      <w:pPr>
        <w:pStyle w:val="Default"/>
      </w:pPr>
    </w:p>
    <w:p w:rsidR="00CD72C6" w:rsidRDefault="00CD72C6" w:rsidP="00CD72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Сводная информация о результатах рассмотрения НОКО</w:t>
      </w:r>
    </w:p>
    <w:p w:rsidR="00CD72C6" w:rsidRDefault="00CD72C6" w:rsidP="00CD72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государственных образовательных организаций, подведомственных Администрации МО «Бежтинский участок».</w:t>
      </w:r>
    </w:p>
    <w:p w:rsidR="00CD72C6" w:rsidRDefault="00CD72C6" w:rsidP="00CD72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Сводная информация о результатах рассмотрения результатов независимой оценки качества оказания услуг, оказываемых государственными образовательными организациями и предложений по улучшению их качества, была представлена Общественным советом при </w:t>
      </w:r>
      <w:r w:rsidRPr="00CD72C6">
        <w:rPr>
          <w:b/>
          <w:bCs/>
          <w:sz w:val="26"/>
          <w:szCs w:val="26"/>
        </w:rPr>
        <w:t>Администрации МО «Бежтинский участок».</w:t>
      </w:r>
      <w:r>
        <w:rPr>
          <w:sz w:val="26"/>
          <w:szCs w:val="26"/>
        </w:rPr>
        <w:t xml:space="preserve">, в компетенцию которой входит формирование модели независимой системы оценки качества работы учреждений и составление рейтинга деятельности образовательных организаций (на основании закона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образования». </w:t>
      </w:r>
    </w:p>
    <w:p w:rsidR="00CD72C6" w:rsidRDefault="00CD72C6" w:rsidP="00CD72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В 2017 году независимая оценка проведена в отношении 9 государственных образовательных организаций подведомственных </w:t>
      </w:r>
      <w:r w:rsidRPr="00CD72C6">
        <w:rPr>
          <w:b/>
          <w:bCs/>
          <w:sz w:val="26"/>
          <w:szCs w:val="26"/>
        </w:rPr>
        <w:t>Администрации МО «Бежтинский участок</w:t>
      </w:r>
      <w:r>
        <w:rPr>
          <w:b/>
          <w:bCs/>
          <w:sz w:val="26"/>
          <w:szCs w:val="26"/>
        </w:rPr>
        <w:t>»</w:t>
      </w:r>
      <w:r>
        <w:rPr>
          <w:sz w:val="26"/>
          <w:szCs w:val="26"/>
        </w:rPr>
        <w:t xml:space="preserve"> в соответствии с Указом Президента РФ от 7 мая 2012 года № 597 «О мероприятиях по реализации государственной социальной политики», ст. 95.2 ФЗ от 29.12.2012 года № 279-ФЗ «Об образовании в Российской Федерации», ст. 36.1 Закона Российской Федерации «Основы законодательства Российской Федерации о культуре» и Приказом Министерства финансов Российской Федерации от 22.07.2015 года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оказание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</w:t>
      </w:r>
      <w:r w:rsidR="006D2581">
        <w:rPr>
          <w:sz w:val="26"/>
          <w:szCs w:val="26"/>
        </w:rPr>
        <w:t>нет», и порядке ее размещения».</w:t>
      </w:r>
    </w:p>
    <w:p w:rsidR="00CD72C6" w:rsidRDefault="006D2581" w:rsidP="00CD72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bookmarkStart w:id="0" w:name="_GoBack"/>
      <w:bookmarkEnd w:id="0"/>
      <w:r w:rsidR="00CD72C6">
        <w:rPr>
          <w:sz w:val="26"/>
          <w:szCs w:val="26"/>
        </w:rPr>
        <w:t xml:space="preserve">Всего в опросе приняли участие 146 респондентов. Анализ результатов независимой оценки качества оказываемых услуг в сфере образования выявил интегральное значение общих критериев в части показателей, характеризующих общий критерий оценки по совокупности учреждений соответствующих типов: </w:t>
      </w:r>
    </w:p>
    <w:p w:rsidR="00CD72C6" w:rsidRDefault="00CD72C6" w:rsidP="00CD72C6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>• дошкольная образовательная организация - 55балла</w:t>
      </w:r>
    </w:p>
    <w:p w:rsidR="00CD72C6" w:rsidRDefault="00CD72C6" w:rsidP="00CD72C6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• общеобразовательные школы-интернаты – 24баллов (диапазон баллов от 24 до136); </w:t>
      </w:r>
    </w:p>
    <w:p w:rsidR="00CD72C6" w:rsidRDefault="00CD72C6" w:rsidP="00CD72C6">
      <w:pPr>
        <w:pStyle w:val="Default"/>
        <w:rPr>
          <w:sz w:val="26"/>
          <w:szCs w:val="26"/>
        </w:rPr>
      </w:pPr>
    </w:p>
    <w:p w:rsidR="00CD72C6" w:rsidRDefault="00CD72C6" w:rsidP="00CD72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 итогам проведения независимой оценки качества деятельности образовательных организаций: </w:t>
      </w:r>
    </w:p>
    <w:p w:rsidR="00CD72C6" w:rsidRDefault="00CD72C6" w:rsidP="00CD72C6">
      <w:pPr>
        <w:pStyle w:val="Default"/>
        <w:spacing w:after="14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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выявлено мнение населения о качестве услуг в сфере образования; </w:t>
      </w:r>
    </w:p>
    <w:p w:rsidR="00CD72C6" w:rsidRDefault="00CD72C6" w:rsidP="00CD72C6">
      <w:pPr>
        <w:pStyle w:val="Default"/>
        <w:spacing w:after="14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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проведен анализ выявленных (в контексте оценивания) сильных и слабых сторон деятельности в сфере образования; </w:t>
      </w:r>
    </w:p>
    <w:p w:rsidR="00CD72C6" w:rsidRDefault="00CD72C6" w:rsidP="00CD72C6">
      <w:pPr>
        <w:pStyle w:val="Default"/>
        <w:spacing w:after="14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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сформирован рейтинг соответствующих типов государственных образовательных организаций по степени удовлетворенности граждан качеством предоставляемых услуг; </w:t>
      </w:r>
    </w:p>
    <w:p w:rsidR="00CD72C6" w:rsidRDefault="00CD72C6" w:rsidP="00CD72C6">
      <w:pPr>
        <w:pStyle w:val="Default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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разработаны рекомендации по повышению качества оказания услуг образовательными организациями. </w:t>
      </w:r>
    </w:p>
    <w:p w:rsidR="00CD72C6" w:rsidRDefault="00CD72C6" w:rsidP="00CD72C6">
      <w:pPr>
        <w:pStyle w:val="Default"/>
        <w:rPr>
          <w:sz w:val="26"/>
          <w:szCs w:val="26"/>
        </w:rPr>
      </w:pPr>
    </w:p>
    <w:p w:rsidR="00CD72C6" w:rsidRDefault="00CD72C6" w:rsidP="00CD72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Общественным советом были предложены рекомендации по повышению качества оказания услуг образовательными организациями, подведомственными </w:t>
      </w:r>
      <w:r w:rsidR="006D2581" w:rsidRPr="006D2581">
        <w:rPr>
          <w:b/>
          <w:bCs/>
          <w:sz w:val="26"/>
          <w:szCs w:val="26"/>
        </w:rPr>
        <w:t>Администрации МО «Бежтинский участок»</w:t>
      </w:r>
      <w:r w:rsidR="006D2581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итогам независимой оценки качества образования в 2017 году: </w:t>
      </w:r>
    </w:p>
    <w:p w:rsidR="00CD72C6" w:rsidRDefault="00CD72C6" w:rsidP="00CD72C6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Повышение открытости и доступности информации об образовательных организациях </w:t>
      </w:r>
    </w:p>
    <w:p w:rsidR="006D2581" w:rsidRPr="006D2581" w:rsidRDefault="00CD72C6" w:rsidP="006D2581">
      <w:pPr>
        <w:pStyle w:val="Default"/>
        <w:spacing w:after="3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• </w:t>
      </w:r>
      <w:r w:rsidR="006D2581" w:rsidRPr="006D2581">
        <w:rPr>
          <w:sz w:val="26"/>
          <w:szCs w:val="26"/>
        </w:rPr>
        <w:t xml:space="preserve">Для создания необходимого уровня комфортности, отвечающей </w:t>
      </w:r>
      <w:proofErr w:type="gramStart"/>
      <w:r w:rsidR="006D2581" w:rsidRPr="006D2581">
        <w:rPr>
          <w:sz w:val="26"/>
          <w:szCs w:val="26"/>
        </w:rPr>
        <w:t>требованиям  современного</w:t>
      </w:r>
      <w:proofErr w:type="gramEnd"/>
      <w:r w:rsidR="006D2581" w:rsidRPr="006D2581">
        <w:rPr>
          <w:sz w:val="26"/>
          <w:szCs w:val="26"/>
        </w:rPr>
        <w:t xml:space="preserve"> дизайна и архитектуры,  запланировать проведение  качественных ремонтов  в учреждении образования.</w:t>
      </w:r>
    </w:p>
    <w:p w:rsidR="006D2581" w:rsidRPr="006D2581" w:rsidRDefault="006D2581" w:rsidP="006D2581">
      <w:pPr>
        <w:pStyle w:val="Default"/>
        <w:spacing w:after="31"/>
        <w:rPr>
          <w:sz w:val="26"/>
          <w:szCs w:val="26"/>
        </w:rPr>
      </w:pPr>
      <w:r w:rsidRPr="006D2581">
        <w:rPr>
          <w:sz w:val="26"/>
          <w:szCs w:val="26"/>
        </w:rPr>
        <w:t>Постоянно планировать и выполнять мероприятия по повышению квалификации специалистов, проведение для персонала учреждений обучающих семинаров, курсов, мастер-классов и т.д.</w:t>
      </w:r>
    </w:p>
    <w:p w:rsidR="006D2581" w:rsidRPr="006D2581" w:rsidRDefault="006D2581" w:rsidP="006D2581">
      <w:pPr>
        <w:pStyle w:val="Default"/>
        <w:spacing w:after="31"/>
        <w:rPr>
          <w:sz w:val="26"/>
          <w:szCs w:val="26"/>
        </w:rPr>
      </w:pPr>
      <w:r w:rsidRPr="006D2581">
        <w:rPr>
          <w:sz w:val="26"/>
          <w:szCs w:val="26"/>
        </w:rPr>
        <w:t>Приобрести специальную мебель в муниципальное учреждение образования, используя возможность участия в областных и федеральных программах со финансирования расходов на модернизацию материально-технической базы.</w:t>
      </w:r>
    </w:p>
    <w:p w:rsidR="006D2581" w:rsidRPr="006D2581" w:rsidRDefault="006D2581" w:rsidP="006D2581">
      <w:pPr>
        <w:pStyle w:val="Default"/>
        <w:spacing w:after="31"/>
        <w:rPr>
          <w:sz w:val="26"/>
          <w:szCs w:val="26"/>
        </w:rPr>
      </w:pPr>
      <w:r w:rsidRPr="006D2581">
        <w:rPr>
          <w:sz w:val="26"/>
          <w:szCs w:val="26"/>
        </w:rPr>
        <w:t>Обеспечить выполнение необходимых технических условий в здании учреждения образования   для возможности посещения их людьми с ограниченными возможностями.</w:t>
      </w:r>
    </w:p>
    <w:p w:rsidR="006D2581" w:rsidRPr="006D2581" w:rsidRDefault="006D2581" w:rsidP="006D2581">
      <w:pPr>
        <w:pStyle w:val="Default"/>
        <w:spacing w:after="31"/>
        <w:rPr>
          <w:sz w:val="26"/>
          <w:szCs w:val="26"/>
        </w:rPr>
      </w:pPr>
      <w:r w:rsidRPr="006D2581">
        <w:rPr>
          <w:sz w:val="26"/>
          <w:szCs w:val="26"/>
        </w:rPr>
        <w:t>Осуществлять систематический контроль за соблюдением показателей, характеризующих доступность и полноту информации об организации и порядке предоставления услуг; комфортности условий, созданных для граждан при оказании услуг.</w:t>
      </w:r>
    </w:p>
    <w:p w:rsidR="006D2581" w:rsidRPr="006D2581" w:rsidRDefault="006D2581" w:rsidP="006D2581">
      <w:pPr>
        <w:pStyle w:val="Default"/>
        <w:spacing w:after="31"/>
        <w:rPr>
          <w:sz w:val="26"/>
          <w:szCs w:val="26"/>
        </w:rPr>
      </w:pPr>
      <w:r w:rsidRPr="006D2581">
        <w:rPr>
          <w:sz w:val="26"/>
          <w:szCs w:val="26"/>
        </w:rPr>
        <w:t>Рекомендации использовать при проведении самооценки деятельности образовательного учреждения; для формирования публичной отчетности учреждения.</w:t>
      </w:r>
    </w:p>
    <w:p w:rsidR="006D2581" w:rsidRPr="006D2581" w:rsidRDefault="006D2581" w:rsidP="006D2581">
      <w:pPr>
        <w:pStyle w:val="Default"/>
        <w:spacing w:after="31"/>
        <w:rPr>
          <w:sz w:val="26"/>
          <w:szCs w:val="26"/>
        </w:rPr>
      </w:pPr>
      <w:r w:rsidRPr="006D2581">
        <w:rPr>
          <w:sz w:val="26"/>
          <w:szCs w:val="26"/>
        </w:rPr>
        <w:t>Совершенствование нормативного правового обеспечения условий осуществления образовательной деятельности.</w:t>
      </w:r>
    </w:p>
    <w:p w:rsidR="006D2581" w:rsidRPr="006D2581" w:rsidRDefault="006D2581" w:rsidP="006D2581">
      <w:pPr>
        <w:pStyle w:val="Default"/>
        <w:spacing w:after="31"/>
        <w:rPr>
          <w:sz w:val="26"/>
          <w:szCs w:val="26"/>
        </w:rPr>
      </w:pPr>
      <w:r w:rsidRPr="006D2581">
        <w:rPr>
          <w:sz w:val="26"/>
          <w:szCs w:val="26"/>
        </w:rPr>
        <w:t>Повышение качества образования и преподавания.</w:t>
      </w:r>
    </w:p>
    <w:p w:rsidR="006D2581" w:rsidRPr="006D2581" w:rsidRDefault="006D2581" w:rsidP="006D2581">
      <w:pPr>
        <w:pStyle w:val="Default"/>
        <w:spacing w:after="31"/>
        <w:rPr>
          <w:sz w:val="26"/>
          <w:szCs w:val="26"/>
        </w:rPr>
      </w:pPr>
      <w:r w:rsidRPr="006D2581">
        <w:rPr>
          <w:sz w:val="26"/>
          <w:szCs w:val="26"/>
        </w:rPr>
        <w:t>Разработка качественного тематического планирования, расширение и совершенствование базы дидактических материалов.</w:t>
      </w:r>
    </w:p>
    <w:p w:rsidR="006D2581" w:rsidRPr="006D2581" w:rsidRDefault="006D2581" w:rsidP="006D2581">
      <w:pPr>
        <w:pStyle w:val="Default"/>
        <w:spacing w:after="31"/>
        <w:rPr>
          <w:sz w:val="26"/>
          <w:szCs w:val="26"/>
        </w:rPr>
      </w:pPr>
      <w:r w:rsidRPr="006D2581">
        <w:rPr>
          <w:sz w:val="26"/>
          <w:szCs w:val="26"/>
        </w:rPr>
        <w:t xml:space="preserve">Ресурсное обеспечение изучения предметов в условиях введения ФГОС. </w:t>
      </w:r>
    </w:p>
    <w:p w:rsidR="006D2581" w:rsidRPr="006D2581" w:rsidRDefault="006D2581" w:rsidP="006D2581">
      <w:pPr>
        <w:pStyle w:val="Default"/>
        <w:spacing w:after="31"/>
        <w:rPr>
          <w:sz w:val="26"/>
          <w:szCs w:val="26"/>
        </w:rPr>
      </w:pPr>
      <w:r w:rsidRPr="006D2581">
        <w:rPr>
          <w:sz w:val="26"/>
          <w:szCs w:val="26"/>
        </w:rPr>
        <w:t>Уменьшение количества слабоуспевающих</w:t>
      </w:r>
      <w:r w:rsidRPr="006D2581">
        <w:rPr>
          <w:sz w:val="26"/>
          <w:szCs w:val="26"/>
        </w:rPr>
        <w:tab/>
      </w:r>
    </w:p>
    <w:p w:rsidR="006D2581" w:rsidRPr="006D2581" w:rsidRDefault="006D2581" w:rsidP="006D2581">
      <w:pPr>
        <w:pStyle w:val="Default"/>
        <w:spacing w:after="31"/>
        <w:rPr>
          <w:sz w:val="26"/>
          <w:szCs w:val="26"/>
        </w:rPr>
      </w:pPr>
      <w:r w:rsidRPr="006D2581">
        <w:rPr>
          <w:sz w:val="26"/>
          <w:szCs w:val="26"/>
        </w:rPr>
        <w:t>Развитие у детей мета предметных знаний. Повышение</w:t>
      </w:r>
    </w:p>
    <w:p w:rsidR="006D2581" w:rsidRPr="006D2581" w:rsidRDefault="006D2581" w:rsidP="006D2581">
      <w:pPr>
        <w:pStyle w:val="Default"/>
        <w:spacing w:after="31"/>
        <w:rPr>
          <w:sz w:val="26"/>
          <w:szCs w:val="26"/>
        </w:rPr>
      </w:pPr>
      <w:r w:rsidRPr="006D2581">
        <w:rPr>
          <w:sz w:val="26"/>
          <w:szCs w:val="26"/>
        </w:rPr>
        <w:t>качества исследовательских работ и проектов.</w:t>
      </w:r>
      <w:r w:rsidRPr="006D2581">
        <w:rPr>
          <w:sz w:val="26"/>
          <w:szCs w:val="26"/>
        </w:rPr>
        <w:tab/>
      </w:r>
    </w:p>
    <w:p w:rsidR="006D2581" w:rsidRPr="006D2581" w:rsidRDefault="006D2581" w:rsidP="006D2581">
      <w:pPr>
        <w:pStyle w:val="Default"/>
        <w:spacing w:after="31"/>
        <w:rPr>
          <w:sz w:val="26"/>
          <w:szCs w:val="26"/>
        </w:rPr>
      </w:pPr>
      <w:r w:rsidRPr="006D2581">
        <w:rPr>
          <w:sz w:val="26"/>
          <w:szCs w:val="26"/>
        </w:rPr>
        <w:t>Качественное</w:t>
      </w:r>
      <w:r w:rsidRPr="006D2581">
        <w:rPr>
          <w:sz w:val="26"/>
          <w:szCs w:val="26"/>
        </w:rPr>
        <w:tab/>
      </w:r>
      <w:r w:rsidRPr="006D2581">
        <w:rPr>
          <w:sz w:val="26"/>
          <w:szCs w:val="26"/>
        </w:rPr>
        <w:tab/>
        <w:t>психолого-педагогическое</w:t>
      </w:r>
    </w:p>
    <w:p w:rsidR="006D2581" w:rsidRPr="006D2581" w:rsidRDefault="006D2581" w:rsidP="006D2581">
      <w:pPr>
        <w:pStyle w:val="Default"/>
        <w:spacing w:after="31"/>
        <w:rPr>
          <w:sz w:val="26"/>
          <w:szCs w:val="26"/>
        </w:rPr>
      </w:pPr>
      <w:r w:rsidRPr="006D2581">
        <w:rPr>
          <w:sz w:val="26"/>
          <w:szCs w:val="26"/>
        </w:rPr>
        <w:t>сопровождение   интеллектуально-одаренных   детей,</w:t>
      </w:r>
    </w:p>
    <w:p w:rsidR="006D2581" w:rsidRPr="006D2581" w:rsidRDefault="006D2581" w:rsidP="006D2581">
      <w:pPr>
        <w:pStyle w:val="Default"/>
        <w:spacing w:after="31"/>
        <w:rPr>
          <w:sz w:val="26"/>
          <w:szCs w:val="26"/>
        </w:rPr>
      </w:pPr>
      <w:r w:rsidRPr="006D2581">
        <w:rPr>
          <w:sz w:val="26"/>
          <w:szCs w:val="26"/>
        </w:rPr>
        <w:t>повышение</w:t>
      </w:r>
      <w:r w:rsidRPr="006D2581">
        <w:rPr>
          <w:sz w:val="26"/>
          <w:szCs w:val="26"/>
        </w:rPr>
        <w:tab/>
      </w:r>
      <w:r w:rsidRPr="006D2581">
        <w:rPr>
          <w:sz w:val="26"/>
          <w:szCs w:val="26"/>
        </w:rPr>
        <w:tab/>
        <w:t>качества</w:t>
      </w:r>
      <w:r w:rsidRPr="006D2581">
        <w:rPr>
          <w:sz w:val="26"/>
          <w:szCs w:val="26"/>
        </w:rPr>
        <w:tab/>
      </w:r>
      <w:r w:rsidRPr="006D2581">
        <w:rPr>
          <w:sz w:val="26"/>
          <w:szCs w:val="26"/>
        </w:rPr>
        <w:tab/>
        <w:t>подготовки</w:t>
      </w:r>
      <w:r w:rsidRPr="006D2581">
        <w:rPr>
          <w:sz w:val="26"/>
          <w:szCs w:val="26"/>
        </w:rPr>
        <w:tab/>
        <w:t>детей</w:t>
      </w:r>
      <w:r w:rsidRPr="006D2581">
        <w:rPr>
          <w:sz w:val="26"/>
          <w:szCs w:val="26"/>
        </w:rPr>
        <w:tab/>
        <w:t>к</w:t>
      </w:r>
    </w:p>
    <w:p w:rsidR="00CD72C6" w:rsidRDefault="006D2581" w:rsidP="006D2581">
      <w:pPr>
        <w:pStyle w:val="Default"/>
        <w:spacing w:after="31"/>
        <w:rPr>
          <w:sz w:val="26"/>
          <w:szCs w:val="26"/>
        </w:rPr>
      </w:pPr>
      <w:r w:rsidRPr="006D2581">
        <w:rPr>
          <w:sz w:val="26"/>
          <w:szCs w:val="26"/>
        </w:rPr>
        <w:t>муниципальному и региональному этапам олимпиады</w:t>
      </w:r>
    </w:p>
    <w:p w:rsidR="00CD72C6" w:rsidRDefault="00CD72C6" w:rsidP="00CD72C6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Доброжелательность, вежливость и компетентность работников </w:t>
      </w:r>
    </w:p>
    <w:p w:rsidR="00CD72C6" w:rsidRDefault="00CD72C6" w:rsidP="00CD72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• продолжить работу по поддержанию высокого уровня компетентности и профессиональной этики работников ОО (обучающие семинары, тренинги). </w:t>
      </w:r>
    </w:p>
    <w:p w:rsidR="00CD72C6" w:rsidRDefault="00CD72C6" w:rsidP="00CD72C6">
      <w:pPr>
        <w:pStyle w:val="Default"/>
        <w:rPr>
          <w:sz w:val="26"/>
          <w:szCs w:val="26"/>
        </w:rPr>
      </w:pPr>
    </w:p>
    <w:p w:rsidR="00CD72C6" w:rsidRDefault="00CD72C6" w:rsidP="00CD72C6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Удовлетворенность качеством предоставления услуг </w:t>
      </w:r>
    </w:p>
    <w:p w:rsidR="00CD72C6" w:rsidRDefault="00CD72C6" w:rsidP="00CD72C6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• довести информацию о результатах независимой оценки до всех работников ОО; </w:t>
      </w:r>
    </w:p>
    <w:p w:rsidR="00CD72C6" w:rsidRDefault="00CD72C6" w:rsidP="00CD72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• провести анализ данных, полученных в результате анкетирования респондентов, учет их при разработке комплекс мер для устранения выявленных дефицитов и при планировании деятельности ОО. </w:t>
      </w:r>
    </w:p>
    <w:p w:rsidR="007520A3" w:rsidRDefault="007520A3"/>
    <w:sectPr w:rsidR="007520A3" w:rsidSect="00CD72C6"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C46DB9"/>
    <w:multiLevelType w:val="hybridMultilevel"/>
    <w:tmpl w:val="512CEB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BCDB92"/>
    <w:multiLevelType w:val="hybridMultilevel"/>
    <w:tmpl w:val="8FBFD9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62406E"/>
    <w:multiLevelType w:val="hybridMultilevel"/>
    <w:tmpl w:val="5D45F2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F9A458"/>
    <w:multiLevelType w:val="hybridMultilevel"/>
    <w:tmpl w:val="DC7FC0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9F61A72"/>
    <w:multiLevelType w:val="hybridMultilevel"/>
    <w:tmpl w:val="2535CF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5C9ED4"/>
    <w:multiLevelType w:val="hybridMultilevel"/>
    <w:tmpl w:val="74A1BE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1B181C2"/>
    <w:multiLevelType w:val="hybridMultilevel"/>
    <w:tmpl w:val="B2A74E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5379B9D"/>
    <w:multiLevelType w:val="hybridMultilevel"/>
    <w:tmpl w:val="0F6B89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C6"/>
    <w:rsid w:val="00291954"/>
    <w:rsid w:val="004C5F4F"/>
    <w:rsid w:val="006D2581"/>
    <w:rsid w:val="007520A3"/>
    <w:rsid w:val="00B77957"/>
    <w:rsid w:val="00C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54C4B-1D2F-48B2-82F0-CB36A70B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7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258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258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05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467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3378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12185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61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3689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298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42168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Maryam</cp:lastModifiedBy>
  <cp:revision>1</cp:revision>
  <dcterms:created xsi:type="dcterms:W3CDTF">2017-11-29T07:39:00Z</dcterms:created>
  <dcterms:modified xsi:type="dcterms:W3CDTF">2017-11-29T08:15:00Z</dcterms:modified>
</cp:coreProperties>
</file>