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62" w:rsidRPr="00C94034" w:rsidRDefault="00C94034" w:rsidP="00C94034">
      <w:pPr>
        <w:jc w:val="center"/>
      </w:pPr>
      <w:r w:rsidRPr="00C94034">
        <w:rPr>
          <w:noProof/>
        </w:rPr>
        <w:drawing>
          <wp:inline distT="0" distB="0" distL="0" distR="0">
            <wp:extent cx="1123950" cy="103822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71" w:rsidRDefault="00403C71" w:rsidP="00403C71">
      <w:pPr>
        <w:pStyle w:val="1"/>
      </w:pPr>
      <w:proofErr w:type="gramStart"/>
      <w:r>
        <w:t>АДМИНИСТРАЦИЯ  МУНИЦИПАЛЬНОГО</w:t>
      </w:r>
      <w:proofErr w:type="gramEnd"/>
    </w:p>
    <w:p w:rsidR="00403C71" w:rsidRDefault="00403C71" w:rsidP="00403C71">
      <w:pPr>
        <w:pStyle w:val="1"/>
      </w:pPr>
      <w:r>
        <w:t xml:space="preserve"> ОБРАЗОВАНИЯ «БЕЖТИНСКИЙ УЧАСТОК»</w:t>
      </w:r>
    </w:p>
    <w:p w:rsidR="00C94034" w:rsidRPr="009318AC" w:rsidRDefault="00C94034" w:rsidP="00C94034">
      <w:pPr>
        <w:jc w:val="center"/>
        <w:rPr>
          <w:b/>
          <w:sz w:val="20"/>
          <w:szCs w:val="20"/>
        </w:rPr>
      </w:pPr>
      <w:r w:rsidRPr="009318AC">
        <w:rPr>
          <w:b/>
          <w:sz w:val="20"/>
          <w:szCs w:val="20"/>
        </w:rPr>
        <w:t xml:space="preserve">368410, Республика Дагестан, </w:t>
      </w:r>
      <w:r w:rsidR="00D56DC4">
        <w:rPr>
          <w:b/>
          <w:sz w:val="20"/>
          <w:szCs w:val="20"/>
        </w:rPr>
        <w:t>Бежтинский участок</w:t>
      </w:r>
      <w:r w:rsidRPr="009318AC">
        <w:rPr>
          <w:b/>
          <w:sz w:val="20"/>
          <w:szCs w:val="20"/>
        </w:rPr>
        <w:t>, с. Бежта</w:t>
      </w:r>
    </w:p>
    <w:p w:rsidR="00C94034" w:rsidRPr="009318AC" w:rsidRDefault="00C94034" w:rsidP="00C94034">
      <w:pPr>
        <w:jc w:val="center"/>
        <w:rPr>
          <w:b/>
          <w:sz w:val="20"/>
          <w:szCs w:val="20"/>
        </w:rPr>
      </w:pPr>
      <w:r w:rsidRPr="009318AC">
        <w:rPr>
          <w:b/>
          <w:sz w:val="20"/>
          <w:szCs w:val="20"/>
        </w:rPr>
        <w:t>т.:</w:t>
      </w:r>
      <w:r w:rsidRPr="00BF3720">
        <w:rPr>
          <w:b/>
          <w:sz w:val="20"/>
          <w:szCs w:val="20"/>
        </w:rPr>
        <w:t xml:space="preserve"> </w:t>
      </w:r>
      <w:r w:rsidRPr="009318AC">
        <w:rPr>
          <w:b/>
          <w:sz w:val="20"/>
          <w:szCs w:val="20"/>
        </w:rPr>
        <w:t>55-23-01, 55-23-02, ф. 55-23-05,</w:t>
      </w:r>
      <w:r w:rsidR="00C0670D">
        <w:rPr>
          <w:b/>
          <w:sz w:val="20"/>
          <w:szCs w:val="20"/>
        </w:rPr>
        <w:t xml:space="preserve"> </w:t>
      </w:r>
      <w:hyperlink r:id="rId7" w:history="1">
        <w:r w:rsidRPr="009318AC">
          <w:rPr>
            <w:rStyle w:val="a6"/>
            <w:b/>
            <w:sz w:val="20"/>
            <w:szCs w:val="20"/>
            <w:lang w:val="en-US"/>
          </w:rPr>
          <w:t>bezhta</w:t>
        </w:r>
        <w:r w:rsidRPr="009318AC">
          <w:rPr>
            <w:rStyle w:val="a6"/>
            <w:b/>
            <w:sz w:val="20"/>
            <w:szCs w:val="20"/>
          </w:rPr>
          <w:t>-</w:t>
        </w:r>
        <w:r w:rsidRPr="009318AC">
          <w:rPr>
            <w:rStyle w:val="a6"/>
            <w:b/>
            <w:sz w:val="20"/>
            <w:szCs w:val="20"/>
            <w:lang w:val="en-US"/>
          </w:rPr>
          <w:t>mo</w:t>
        </w:r>
        <w:r w:rsidRPr="009318AC">
          <w:rPr>
            <w:rStyle w:val="a6"/>
            <w:b/>
            <w:sz w:val="20"/>
            <w:szCs w:val="20"/>
          </w:rPr>
          <w:t>@</w:t>
        </w:r>
        <w:r w:rsidRPr="009318AC">
          <w:rPr>
            <w:rStyle w:val="a6"/>
            <w:b/>
            <w:sz w:val="20"/>
            <w:szCs w:val="20"/>
            <w:lang w:val="en-US"/>
          </w:rPr>
          <w:t>mail</w:t>
        </w:r>
        <w:r w:rsidRPr="009318AC">
          <w:rPr>
            <w:rStyle w:val="a6"/>
            <w:b/>
            <w:sz w:val="20"/>
            <w:szCs w:val="20"/>
          </w:rPr>
          <w:t>.</w:t>
        </w:r>
        <w:r w:rsidRPr="009318AC">
          <w:rPr>
            <w:rStyle w:val="a6"/>
            <w:b/>
            <w:sz w:val="20"/>
            <w:szCs w:val="20"/>
            <w:lang w:val="en-US"/>
          </w:rPr>
          <w:t>ru</w:t>
        </w:r>
      </w:hyperlink>
      <w:r w:rsidRPr="009318AC">
        <w:rPr>
          <w:b/>
          <w:sz w:val="20"/>
          <w:szCs w:val="20"/>
        </w:rPr>
        <w:t>,</w:t>
      </w:r>
      <w:r w:rsidR="00C639B2">
        <w:rPr>
          <w:b/>
          <w:sz w:val="20"/>
          <w:szCs w:val="20"/>
        </w:rPr>
        <w:t xml:space="preserve"> </w:t>
      </w:r>
      <w:hyperlink r:id="rId8" w:history="1">
        <w:r w:rsidR="00C0670D" w:rsidRPr="0086433C">
          <w:rPr>
            <w:rStyle w:val="a6"/>
            <w:b/>
            <w:sz w:val="20"/>
            <w:szCs w:val="20"/>
            <w:lang w:val="en-US"/>
          </w:rPr>
          <w:t>bezhtinskiy</w:t>
        </w:r>
        <w:r w:rsidR="00C0670D" w:rsidRPr="0086433C">
          <w:rPr>
            <w:rStyle w:val="a6"/>
            <w:b/>
            <w:sz w:val="20"/>
            <w:szCs w:val="20"/>
          </w:rPr>
          <w:t>@</w:t>
        </w:r>
        <w:r w:rsidR="00C0670D" w:rsidRPr="0086433C">
          <w:rPr>
            <w:rStyle w:val="a6"/>
            <w:b/>
            <w:sz w:val="20"/>
            <w:szCs w:val="20"/>
            <w:lang w:val="en-US"/>
          </w:rPr>
          <w:t>e</w:t>
        </w:r>
        <w:r w:rsidR="00C0670D" w:rsidRPr="0086433C">
          <w:rPr>
            <w:rStyle w:val="a6"/>
            <w:b/>
            <w:sz w:val="20"/>
            <w:szCs w:val="20"/>
          </w:rPr>
          <w:t>-</w:t>
        </w:r>
        <w:r w:rsidR="00C0670D" w:rsidRPr="0086433C">
          <w:rPr>
            <w:rStyle w:val="a6"/>
            <w:b/>
            <w:sz w:val="20"/>
            <w:szCs w:val="20"/>
            <w:lang w:val="en-US"/>
          </w:rPr>
          <w:t>dag</w:t>
        </w:r>
        <w:r w:rsidR="00C0670D" w:rsidRPr="0086433C">
          <w:rPr>
            <w:rStyle w:val="a6"/>
            <w:b/>
            <w:sz w:val="20"/>
            <w:szCs w:val="20"/>
          </w:rPr>
          <w:t>.</w:t>
        </w:r>
        <w:r w:rsidR="00C0670D" w:rsidRPr="0086433C">
          <w:rPr>
            <w:rStyle w:val="a6"/>
            <w:b/>
            <w:sz w:val="20"/>
            <w:szCs w:val="20"/>
            <w:lang w:val="en-US"/>
          </w:rPr>
          <w:t>ru</w:t>
        </w:r>
      </w:hyperlink>
    </w:p>
    <w:p w:rsidR="00403C71" w:rsidRDefault="00CE3BEC" w:rsidP="00403C71">
      <w:pPr>
        <w:ind w:left="708"/>
        <w:jc w:val="center"/>
        <w:rPr>
          <w:b/>
          <w:bCs/>
        </w:rPr>
      </w:pPr>
      <w:r>
        <w:pict>
          <v:line id="_x0000_s1026" style="position:absolute;left:0;text-align:left;z-index:251658240" from="-36pt,3.25pt" to="468pt,3.25pt" strokeweight="4.5pt">
            <v:stroke linestyle="thickThin"/>
            <w10:wrap anchorx="page"/>
          </v:line>
        </w:pict>
      </w:r>
    </w:p>
    <w:p w:rsidR="001C4277" w:rsidRDefault="001C4277" w:rsidP="001C4277">
      <w:pPr>
        <w:jc w:val="center"/>
        <w:rPr>
          <w:rStyle w:val="a6"/>
          <w:b/>
          <w:bCs/>
          <w:color w:val="auto"/>
          <w:sz w:val="32"/>
          <w:szCs w:val="32"/>
          <w:u w:val="none"/>
        </w:rPr>
      </w:pPr>
      <w:r w:rsidRPr="00F30837">
        <w:rPr>
          <w:rStyle w:val="a6"/>
          <w:b/>
          <w:bCs/>
          <w:color w:val="auto"/>
          <w:sz w:val="32"/>
          <w:szCs w:val="32"/>
          <w:u w:val="none"/>
        </w:rPr>
        <w:t>ПОСТАНОВЛЕНИЕ</w:t>
      </w:r>
    </w:p>
    <w:p w:rsidR="001C4277" w:rsidRPr="00F30837" w:rsidRDefault="001C4277" w:rsidP="001C4277">
      <w:pPr>
        <w:jc w:val="center"/>
        <w:rPr>
          <w:rStyle w:val="a6"/>
          <w:b/>
          <w:color w:val="auto"/>
          <w:sz w:val="28"/>
          <w:szCs w:val="28"/>
          <w:u w:val="none"/>
        </w:rPr>
      </w:pPr>
    </w:p>
    <w:p w:rsidR="001C4277" w:rsidRPr="00F30837" w:rsidRDefault="003924E3" w:rsidP="001C4277">
      <w:pPr>
        <w:rPr>
          <w:b/>
          <w:sz w:val="28"/>
        </w:rPr>
      </w:pPr>
      <w:r>
        <w:rPr>
          <w:rStyle w:val="a6"/>
          <w:b/>
          <w:bCs/>
          <w:color w:val="auto"/>
          <w:sz w:val="32"/>
          <w:szCs w:val="32"/>
          <w:u w:val="none"/>
        </w:rPr>
        <w:t xml:space="preserve">       </w:t>
      </w:r>
      <w:r w:rsidR="004F0AD1">
        <w:rPr>
          <w:b/>
          <w:sz w:val="28"/>
        </w:rPr>
        <w:t>12</w:t>
      </w:r>
      <w:r>
        <w:rPr>
          <w:b/>
          <w:sz w:val="28"/>
        </w:rPr>
        <w:t xml:space="preserve"> </w:t>
      </w:r>
      <w:r w:rsidR="00A8066B">
        <w:rPr>
          <w:b/>
          <w:sz w:val="28"/>
        </w:rPr>
        <w:t>ок</w:t>
      </w:r>
      <w:r>
        <w:rPr>
          <w:b/>
          <w:sz w:val="28"/>
        </w:rPr>
        <w:t>тября 2016 г.</w:t>
      </w:r>
      <w:r w:rsidR="001C4277" w:rsidRPr="00F30837">
        <w:rPr>
          <w:b/>
          <w:sz w:val="28"/>
        </w:rPr>
        <w:t xml:space="preserve">           </w:t>
      </w:r>
      <w:r w:rsidR="00894F7A">
        <w:rPr>
          <w:b/>
          <w:sz w:val="28"/>
        </w:rPr>
        <w:t xml:space="preserve">  </w:t>
      </w:r>
      <w:r w:rsidR="001C4277" w:rsidRPr="00F30837">
        <w:rPr>
          <w:b/>
          <w:sz w:val="28"/>
        </w:rPr>
        <w:t xml:space="preserve">   с. Бежта            </w:t>
      </w:r>
      <w:r>
        <w:rPr>
          <w:b/>
          <w:sz w:val="28"/>
        </w:rPr>
        <w:t xml:space="preserve"> </w:t>
      </w:r>
      <w:r w:rsidR="00894F7A">
        <w:rPr>
          <w:b/>
          <w:sz w:val="28"/>
        </w:rPr>
        <w:t xml:space="preserve">     </w:t>
      </w:r>
      <w:r>
        <w:rPr>
          <w:b/>
          <w:sz w:val="28"/>
        </w:rPr>
        <w:t xml:space="preserve">     </w:t>
      </w:r>
      <w:r w:rsidR="001C4277" w:rsidRPr="00F30837">
        <w:rPr>
          <w:b/>
          <w:sz w:val="28"/>
        </w:rPr>
        <w:t xml:space="preserve">    №</w:t>
      </w:r>
      <w:r w:rsidR="00670086">
        <w:rPr>
          <w:b/>
          <w:sz w:val="28"/>
        </w:rPr>
        <w:t xml:space="preserve"> </w:t>
      </w:r>
      <w:r w:rsidR="00C658F8">
        <w:rPr>
          <w:b/>
          <w:sz w:val="28"/>
          <w:u w:val="single"/>
        </w:rPr>
        <w:t>148-у</w:t>
      </w:r>
    </w:p>
    <w:p w:rsidR="00201A01" w:rsidRPr="00201A01" w:rsidRDefault="00201A01" w:rsidP="00201A01">
      <w:pPr>
        <w:jc w:val="center"/>
        <w:rPr>
          <w:rStyle w:val="a6"/>
          <w:bCs/>
          <w:color w:val="auto"/>
          <w:sz w:val="28"/>
          <w:u w:val="none"/>
        </w:rPr>
      </w:pPr>
    </w:p>
    <w:p w:rsidR="00201A01" w:rsidRPr="001C4277" w:rsidRDefault="00776734" w:rsidP="001C4277">
      <w:pPr>
        <w:jc w:val="center"/>
        <w:rPr>
          <w:rStyle w:val="a6"/>
          <w:b/>
          <w:bCs/>
          <w:color w:val="auto"/>
          <w:sz w:val="28"/>
          <w:u w:val="none"/>
        </w:rPr>
      </w:pPr>
      <w:r>
        <w:rPr>
          <w:rStyle w:val="a6"/>
          <w:b/>
          <w:bCs/>
          <w:color w:val="auto"/>
          <w:sz w:val="28"/>
          <w:u w:val="none"/>
        </w:rPr>
        <w:t xml:space="preserve">Об утверждении Положения о порядке размещения и функционирования нестационарных и мобильных объектов торговли      на территории </w:t>
      </w:r>
      <w:r w:rsidR="00C639B2">
        <w:rPr>
          <w:rStyle w:val="a6"/>
          <w:b/>
          <w:bCs/>
          <w:color w:val="auto"/>
          <w:sz w:val="28"/>
          <w:u w:val="none"/>
        </w:rPr>
        <w:t xml:space="preserve"> МО «Бежтинский участок»</w:t>
      </w:r>
    </w:p>
    <w:p w:rsidR="00201A01" w:rsidRPr="001C4277" w:rsidRDefault="00CE3BEC" w:rsidP="00201A01">
      <w:pPr>
        <w:rPr>
          <w:rStyle w:val="a6"/>
          <w:b/>
          <w:bCs/>
          <w:color w:val="auto"/>
          <w:sz w:val="28"/>
          <w:u w:val="none"/>
        </w:rPr>
      </w:pPr>
      <w:r>
        <w:rPr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0.05pt;margin-top:1.95pt;width:488.25pt;height:0;z-index:251659264" o:connectortype="straight"/>
        </w:pict>
      </w:r>
    </w:p>
    <w:p w:rsidR="001C4277" w:rsidRDefault="00201A01" w:rsidP="00D04BD5">
      <w:pPr>
        <w:jc w:val="both"/>
        <w:rPr>
          <w:rStyle w:val="a6"/>
          <w:bCs/>
          <w:color w:val="auto"/>
          <w:sz w:val="28"/>
          <w:u w:val="none"/>
        </w:rPr>
      </w:pPr>
      <w:r w:rsidRPr="00201A01">
        <w:rPr>
          <w:rStyle w:val="a6"/>
          <w:bCs/>
          <w:color w:val="auto"/>
          <w:sz w:val="28"/>
          <w:u w:val="none"/>
        </w:rPr>
        <w:t xml:space="preserve">    </w:t>
      </w:r>
      <w:r w:rsidRPr="00201A01">
        <w:rPr>
          <w:rStyle w:val="a6"/>
          <w:bCs/>
          <w:color w:val="auto"/>
          <w:sz w:val="28"/>
          <w:u w:val="none"/>
        </w:rPr>
        <w:tab/>
        <w:t xml:space="preserve"> В соответствии с </w:t>
      </w:r>
      <w:r w:rsidR="00D04BD5">
        <w:rPr>
          <w:rStyle w:val="a6"/>
          <w:bCs/>
          <w:color w:val="auto"/>
          <w:sz w:val="28"/>
          <w:u w:val="none"/>
        </w:rPr>
        <w:t>Федеральным законом от 6 октября 2003г.                             № 131 – ФЗ «Об общих принципах организации местного самоуправления                 в Российской Федерации</w:t>
      </w:r>
      <w:r w:rsidR="00776734">
        <w:rPr>
          <w:rStyle w:val="a6"/>
          <w:bCs/>
          <w:color w:val="auto"/>
          <w:sz w:val="28"/>
          <w:u w:val="none"/>
        </w:rPr>
        <w:t xml:space="preserve">» Федеральным законом от 28.12.2009г. № 381-ФЗ «Об основах государственного регулирования торговой деятельности </w:t>
      </w:r>
      <w:r w:rsidR="00FB2229">
        <w:rPr>
          <w:rStyle w:val="a6"/>
          <w:bCs/>
          <w:color w:val="auto"/>
          <w:sz w:val="28"/>
          <w:u w:val="none"/>
        </w:rPr>
        <w:t xml:space="preserve">                      в Российской Федерации</w:t>
      </w:r>
      <w:r w:rsidR="00776734">
        <w:rPr>
          <w:rStyle w:val="a6"/>
          <w:bCs/>
          <w:color w:val="auto"/>
          <w:sz w:val="28"/>
          <w:u w:val="none"/>
        </w:rPr>
        <w:t>»</w:t>
      </w:r>
      <w:r w:rsidR="00FB2229">
        <w:rPr>
          <w:rStyle w:val="a6"/>
          <w:bCs/>
          <w:color w:val="auto"/>
          <w:sz w:val="28"/>
          <w:u w:val="none"/>
        </w:rPr>
        <w:t xml:space="preserve">, Законом Республики Дагестан от 01.12.2011г.           № 76 «О государственном регулировании торговой деятельности на территории Республики Дагестан», поручением Правительства РД </w:t>
      </w:r>
      <w:r w:rsidR="005C51FE">
        <w:rPr>
          <w:rStyle w:val="a6"/>
          <w:bCs/>
          <w:color w:val="auto"/>
          <w:sz w:val="28"/>
          <w:u w:val="none"/>
        </w:rPr>
        <w:t xml:space="preserve">                           </w:t>
      </w:r>
      <w:r w:rsidR="00FB2229">
        <w:rPr>
          <w:rStyle w:val="a6"/>
          <w:bCs/>
          <w:color w:val="auto"/>
          <w:sz w:val="28"/>
          <w:u w:val="none"/>
        </w:rPr>
        <w:t xml:space="preserve">от 15.06.2015г. № 17-13-4142, </w:t>
      </w:r>
    </w:p>
    <w:p w:rsidR="001C4277" w:rsidRDefault="00FB2229" w:rsidP="001C4277">
      <w:pPr>
        <w:ind w:left="708"/>
        <w:rPr>
          <w:rStyle w:val="a6"/>
          <w:bCs/>
          <w:color w:val="auto"/>
          <w:sz w:val="28"/>
          <w:u w:val="none"/>
        </w:rPr>
      </w:pPr>
      <w:r>
        <w:rPr>
          <w:rStyle w:val="a6"/>
          <w:bCs/>
          <w:color w:val="auto"/>
          <w:sz w:val="28"/>
          <w:u w:val="none"/>
        </w:rPr>
        <w:t>Администрация</w:t>
      </w:r>
      <w:r w:rsidR="001C4277" w:rsidRPr="00201A01">
        <w:rPr>
          <w:rStyle w:val="a6"/>
          <w:bCs/>
          <w:color w:val="auto"/>
          <w:sz w:val="28"/>
          <w:u w:val="none"/>
        </w:rPr>
        <w:t xml:space="preserve"> МО «</w:t>
      </w:r>
      <w:r w:rsidR="001C4277">
        <w:rPr>
          <w:rStyle w:val="a6"/>
          <w:bCs/>
          <w:color w:val="auto"/>
          <w:sz w:val="28"/>
          <w:u w:val="none"/>
        </w:rPr>
        <w:t>Бежтинский участок</w:t>
      </w:r>
      <w:r w:rsidR="001C4277" w:rsidRPr="00201A01">
        <w:rPr>
          <w:rStyle w:val="a6"/>
          <w:bCs/>
          <w:color w:val="auto"/>
          <w:sz w:val="28"/>
          <w:u w:val="none"/>
        </w:rPr>
        <w:t>»</w:t>
      </w:r>
    </w:p>
    <w:p w:rsidR="001C4277" w:rsidRDefault="001C4277" w:rsidP="001C4277">
      <w:pPr>
        <w:ind w:left="708"/>
        <w:rPr>
          <w:rStyle w:val="a6"/>
          <w:bCs/>
          <w:color w:val="auto"/>
          <w:sz w:val="28"/>
          <w:u w:val="none"/>
        </w:rPr>
      </w:pPr>
    </w:p>
    <w:p w:rsidR="00201A01" w:rsidRPr="005C51FE" w:rsidRDefault="001C4277" w:rsidP="001C4277">
      <w:pPr>
        <w:jc w:val="center"/>
        <w:rPr>
          <w:rStyle w:val="a6"/>
          <w:b/>
          <w:bCs/>
          <w:color w:val="auto"/>
          <w:sz w:val="28"/>
          <w:u w:val="none"/>
        </w:rPr>
      </w:pPr>
      <w:r w:rsidRPr="005C51FE">
        <w:rPr>
          <w:rStyle w:val="a6"/>
          <w:b/>
          <w:bCs/>
          <w:color w:val="auto"/>
          <w:sz w:val="28"/>
          <w:u w:val="none"/>
        </w:rPr>
        <w:t>постановляет</w:t>
      </w:r>
      <w:r w:rsidR="00201A01" w:rsidRPr="005C51FE">
        <w:rPr>
          <w:rStyle w:val="a6"/>
          <w:b/>
          <w:bCs/>
          <w:color w:val="auto"/>
          <w:sz w:val="28"/>
          <w:u w:val="none"/>
        </w:rPr>
        <w:t>:</w:t>
      </w:r>
    </w:p>
    <w:p w:rsidR="001C4277" w:rsidRPr="001C4277" w:rsidRDefault="001C4277" w:rsidP="001C4277">
      <w:pPr>
        <w:jc w:val="center"/>
        <w:rPr>
          <w:rStyle w:val="a6"/>
          <w:b/>
          <w:bCs/>
          <w:i/>
          <w:color w:val="auto"/>
          <w:sz w:val="28"/>
          <w:u w:val="none"/>
        </w:rPr>
      </w:pPr>
    </w:p>
    <w:p w:rsidR="00201A01" w:rsidRPr="00201A01" w:rsidRDefault="00201A01" w:rsidP="007A36C4">
      <w:pPr>
        <w:jc w:val="both"/>
        <w:rPr>
          <w:rStyle w:val="a6"/>
          <w:bCs/>
          <w:color w:val="auto"/>
          <w:sz w:val="28"/>
          <w:u w:val="none"/>
        </w:rPr>
      </w:pPr>
      <w:r w:rsidRPr="00201A01">
        <w:rPr>
          <w:rStyle w:val="a6"/>
          <w:bCs/>
          <w:color w:val="auto"/>
          <w:sz w:val="28"/>
          <w:u w:val="none"/>
        </w:rPr>
        <w:t xml:space="preserve">     1. </w:t>
      </w:r>
      <w:r w:rsidR="00E5224A">
        <w:rPr>
          <w:rStyle w:val="a6"/>
          <w:bCs/>
          <w:color w:val="auto"/>
          <w:sz w:val="28"/>
          <w:u w:val="none"/>
        </w:rPr>
        <w:t xml:space="preserve">       </w:t>
      </w:r>
      <w:r w:rsidRPr="00201A01">
        <w:rPr>
          <w:rStyle w:val="a6"/>
          <w:bCs/>
          <w:color w:val="auto"/>
          <w:sz w:val="28"/>
          <w:u w:val="none"/>
        </w:rPr>
        <w:t xml:space="preserve">Утвердить </w:t>
      </w:r>
      <w:r w:rsidR="00FB2229">
        <w:rPr>
          <w:rStyle w:val="a6"/>
          <w:bCs/>
          <w:color w:val="auto"/>
          <w:sz w:val="28"/>
          <w:u w:val="none"/>
        </w:rPr>
        <w:t xml:space="preserve">«Положение о порядке размещения </w:t>
      </w:r>
      <w:r w:rsidR="00FB2229" w:rsidRPr="00FB2229">
        <w:rPr>
          <w:rStyle w:val="a6"/>
          <w:bCs/>
          <w:color w:val="auto"/>
          <w:sz w:val="28"/>
          <w:u w:val="none"/>
        </w:rPr>
        <w:t>и функционирования нестационарных и мобильных объектов торговли на территории</w:t>
      </w:r>
      <w:r w:rsidR="00FB2229">
        <w:rPr>
          <w:rStyle w:val="a6"/>
          <w:bCs/>
          <w:color w:val="auto"/>
          <w:sz w:val="28"/>
          <w:u w:val="none"/>
        </w:rPr>
        <w:t xml:space="preserve">                 </w:t>
      </w:r>
      <w:r w:rsidR="00D01333">
        <w:rPr>
          <w:rStyle w:val="a6"/>
          <w:bCs/>
          <w:color w:val="auto"/>
          <w:sz w:val="28"/>
          <w:u w:val="none"/>
        </w:rPr>
        <w:t xml:space="preserve">       МО «Бежтинский участок»</w:t>
      </w:r>
      <w:r w:rsidR="00FB2229">
        <w:rPr>
          <w:rStyle w:val="a6"/>
          <w:bCs/>
          <w:color w:val="auto"/>
          <w:sz w:val="28"/>
          <w:u w:val="none"/>
        </w:rPr>
        <w:t>.</w:t>
      </w:r>
    </w:p>
    <w:p w:rsidR="00E5224A" w:rsidRDefault="00833B78" w:rsidP="00E5224A">
      <w:pPr>
        <w:jc w:val="both"/>
        <w:rPr>
          <w:rStyle w:val="a6"/>
          <w:bCs/>
          <w:color w:val="auto"/>
          <w:sz w:val="28"/>
          <w:u w:val="none"/>
        </w:rPr>
      </w:pPr>
      <w:r>
        <w:rPr>
          <w:rStyle w:val="a6"/>
          <w:bCs/>
          <w:color w:val="auto"/>
          <w:sz w:val="28"/>
          <w:u w:val="none"/>
        </w:rPr>
        <w:t xml:space="preserve">     </w:t>
      </w:r>
      <w:r w:rsidR="001C4277">
        <w:rPr>
          <w:rStyle w:val="a6"/>
          <w:bCs/>
          <w:color w:val="auto"/>
          <w:sz w:val="28"/>
          <w:u w:val="none"/>
        </w:rPr>
        <w:t>2</w:t>
      </w:r>
      <w:r w:rsidR="00201A01" w:rsidRPr="00201A01">
        <w:rPr>
          <w:rStyle w:val="a6"/>
          <w:bCs/>
          <w:color w:val="auto"/>
          <w:sz w:val="28"/>
          <w:u w:val="none"/>
        </w:rPr>
        <w:t xml:space="preserve">. </w:t>
      </w:r>
      <w:r>
        <w:rPr>
          <w:rStyle w:val="a6"/>
          <w:bCs/>
          <w:color w:val="auto"/>
          <w:sz w:val="28"/>
          <w:u w:val="none"/>
        </w:rPr>
        <w:t xml:space="preserve"> </w:t>
      </w:r>
      <w:r w:rsidR="00E5224A">
        <w:rPr>
          <w:rStyle w:val="a6"/>
          <w:bCs/>
          <w:color w:val="auto"/>
          <w:sz w:val="28"/>
          <w:u w:val="none"/>
        </w:rPr>
        <w:t>Уполномоченному по работе с сельскими администрациями                 (Амирова З.А.)  довести настоящее постановление до глав сельских поселений.</w:t>
      </w:r>
    </w:p>
    <w:p w:rsidR="00E5224A" w:rsidRDefault="00833B78" w:rsidP="00E5224A">
      <w:pPr>
        <w:jc w:val="both"/>
        <w:rPr>
          <w:rStyle w:val="a6"/>
          <w:bCs/>
          <w:color w:val="auto"/>
          <w:sz w:val="28"/>
          <w:u w:val="none"/>
        </w:rPr>
      </w:pPr>
      <w:r>
        <w:rPr>
          <w:rStyle w:val="a6"/>
          <w:bCs/>
          <w:color w:val="auto"/>
          <w:sz w:val="28"/>
          <w:u w:val="none"/>
        </w:rPr>
        <w:t xml:space="preserve">     3.</w:t>
      </w:r>
      <w:r w:rsidR="005C51FE">
        <w:rPr>
          <w:rStyle w:val="a6"/>
          <w:bCs/>
          <w:color w:val="auto"/>
          <w:sz w:val="28"/>
          <w:u w:val="none"/>
        </w:rPr>
        <w:t xml:space="preserve">   </w:t>
      </w:r>
      <w:r w:rsidR="00E5224A">
        <w:rPr>
          <w:rStyle w:val="a6"/>
          <w:bCs/>
          <w:color w:val="auto"/>
          <w:sz w:val="28"/>
          <w:u w:val="none"/>
        </w:rPr>
        <w:t>Главам сельских поселений разработать и утвердить схемы размещения нестационарных торговых объектов на подведомственных им территориях. Руководствоваться в работе, связанной с размещением нестационарных торговых объектов «Положением о порядке размещения                                                и функционирования нестационарных и мобильных объектов торговли                               на территории МО «Бежтинский участок», утвержденным настоящим постановлением.</w:t>
      </w:r>
    </w:p>
    <w:p w:rsidR="00833B78" w:rsidRDefault="005C51FE" w:rsidP="00D04BD5">
      <w:pPr>
        <w:jc w:val="both"/>
        <w:rPr>
          <w:rStyle w:val="a6"/>
          <w:bCs/>
          <w:color w:val="auto"/>
          <w:sz w:val="28"/>
          <w:u w:val="none"/>
        </w:rPr>
      </w:pPr>
      <w:r>
        <w:rPr>
          <w:rStyle w:val="a6"/>
          <w:bCs/>
          <w:color w:val="auto"/>
          <w:sz w:val="28"/>
          <w:u w:val="none"/>
        </w:rPr>
        <w:t xml:space="preserve">  4. </w:t>
      </w:r>
      <w:r w:rsidR="00833B78">
        <w:rPr>
          <w:rStyle w:val="a6"/>
          <w:bCs/>
          <w:color w:val="auto"/>
          <w:sz w:val="28"/>
          <w:u w:val="none"/>
        </w:rPr>
        <w:t xml:space="preserve">Ведущему специалисту службы информационных технологий администрации </w:t>
      </w:r>
      <w:r w:rsidR="00772DD0">
        <w:rPr>
          <w:rStyle w:val="a6"/>
          <w:bCs/>
          <w:color w:val="auto"/>
          <w:sz w:val="28"/>
          <w:u w:val="none"/>
        </w:rPr>
        <w:t>МО «Бежтинский участок» (</w:t>
      </w:r>
      <w:r w:rsidR="006A289B">
        <w:rPr>
          <w:rStyle w:val="a6"/>
          <w:bCs/>
          <w:color w:val="auto"/>
          <w:sz w:val="28"/>
          <w:u w:val="none"/>
        </w:rPr>
        <w:t>Султанова П.Ш.</w:t>
      </w:r>
      <w:r w:rsidR="00772DD0">
        <w:rPr>
          <w:rStyle w:val="a6"/>
          <w:bCs/>
          <w:color w:val="auto"/>
          <w:sz w:val="28"/>
          <w:u w:val="none"/>
        </w:rPr>
        <w:t>)</w:t>
      </w:r>
      <w:r w:rsidR="006A289B">
        <w:rPr>
          <w:rStyle w:val="a6"/>
          <w:bCs/>
          <w:color w:val="auto"/>
          <w:sz w:val="28"/>
          <w:u w:val="none"/>
        </w:rPr>
        <w:t xml:space="preserve"> разместить настоящее постановление в средствах массовой информации и на са</w:t>
      </w:r>
      <w:r>
        <w:rPr>
          <w:rStyle w:val="a6"/>
          <w:bCs/>
          <w:color w:val="auto"/>
          <w:sz w:val="28"/>
          <w:u w:val="none"/>
        </w:rPr>
        <w:t>йте администрации МО «Бежтинский участок».</w:t>
      </w:r>
    </w:p>
    <w:p w:rsidR="00201A01" w:rsidRDefault="005C51FE" w:rsidP="007A36C4">
      <w:pPr>
        <w:jc w:val="both"/>
        <w:rPr>
          <w:rStyle w:val="a6"/>
          <w:bCs/>
          <w:color w:val="auto"/>
          <w:sz w:val="28"/>
          <w:u w:val="none"/>
        </w:rPr>
      </w:pPr>
      <w:r>
        <w:rPr>
          <w:rStyle w:val="a6"/>
          <w:bCs/>
          <w:color w:val="auto"/>
          <w:sz w:val="28"/>
          <w:u w:val="none"/>
        </w:rPr>
        <w:t xml:space="preserve">      5. </w:t>
      </w:r>
      <w:r w:rsidR="00E5224A">
        <w:rPr>
          <w:rStyle w:val="a6"/>
          <w:bCs/>
          <w:color w:val="auto"/>
          <w:sz w:val="28"/>
          <w:u w:val="none"/>
        </w:rPr>
        <w:t xml:space="preserve">  </w:t>
      </w:r>
      <w:r w:rsidR="00D04BD5">
        <w:rPr>
          <w:rStyle w:val="a6"/>
          <w:bCs/>
          <w:color w:val="auto"/>
          <w:sz w:val="28"/>
          <w:u w:val="none"/>
        </w:rPr>
        <w:t xml:space="preserve">Контроль за исполнением настоящего постановления возложить                    на </w:t>
      </w:r>
      <w:r w:rsidR="00894F7A">
        <w:rPr>
          <w:rStyle w:val="a6"/>
          <w:bCs/>
          <w:color w:val="auto"/>
          <w:sz w:val="28"/>
          <w:u w:val="none"/>
        </w:rPr>
        <w:t xml:space="preserve">заместителя </w:t>
      </w:r>
      <w:r w:rsidR="00D04BD5">
        <w:rPr>
          <w:rStyle w:val="a6"/>
          <w:bCs/>
          <w:color w:val="auto"/>
          <w:sz w:val="28"/>
          <w:u w:val="none"/>
        </w:rPr>
        <w:t>глав</w:t>
      </w:r>
      <w:r w:rsidR="00894F7A">
        <w:rPr>
          <w:rStyle w:val="a6"/>
          <w:bCs/>
          <w:color w:val="auto"/>
          <w:sz w:val="28"/>
          <w:u w:val="none"/>
        </w:rPr>
        <w:t>ы</w:t>
      </w:r>
      <w:r w:rsidR="00D04BD5">
        <w:rPr>
          <w:rStyle w:val="a6"/>
          <w:bCs/>
          <w:color w:val="auto"/>
          <w:sz w:val="28"/>
          <w:u w:val="none"/>
        </w:rPr>
        <w:t xml:space="preserve"> МО «Бежтинский участок»</w:t>
      </w:r>
      <w:r>
        <w:rPr>
          <w:rStyle w:val="a6"/>
          <w:bCs/>
          <w:color w:val="auto"/>
          <w:sz w:val="28"/>
          <w:u w:val="none"/>
        </w:rPr>
        <w:t xml:space="preserve"> Султанова Ш.С.</w:t>
      </w:r>
    </w:p>
    <w:p w:rsidR="005C51FE" w:rsidRPr="00201A01" w:rsidRDefault="005C51FE" w:rsidP="007A36C4">
      <w:pPr>
        <w:jc w:val="both"/>
        <w:rPr>
          <w:rStyle w:val="a6"/>
          <w:bCs/>
          <w:color w:val="auto"/>
          <w:sz w:val="28"/>
          <w:u w:val="none"/>
        </w:rPr>
      </w:pPr>
      <w:r>
        <w:rPr>
          <w:rStyle w:val="a6"/>
          <w:bCs/>
          <w:color w:val="auto"/>
          <w:sz w:val="28"/>
          <w:u w:val="none"/>
        </w:rPr>
        <w:lastRenderedPageBreak/>
        <w:t xml:space="preserve">     6. </w:t>
      </w:r>
      <w:r w:rsidR="00E5224A">
        <w:rPr>
          <w:rStyle w:val="a6"/>
          <w:bCs/>
          <w:color w:val="auto"/>
          <w:sz w:val="28"/>
          <w:u w:val="none"/>
        </w:rPr>
        <w:t xml:space="preserve">      </w:t>
      </w:r>
      <w:r>
        <w:rPr>
          <w:rStyle w:val="a6"/>
          <w:bCs/>
          <w:color w:val="auto"/>
          <w:sz w:val="28"/>
          <w:u w:val="none"/>
        </w:rPr>
        <w:t>Постановление вступает в силу со дня его подписания.</w:t>
      </w:r>
    </w:p>
    <w:p w:rsidR="0097127A" w:rsidRDefault="0097127A" w:rsidP="00201A01">
      <w:pPr>
        <w:rPr>
          <w:rStyle w:val="a6"/>
          <w:bCs/>
          <w:color w:val="auto"/>
          <w:sz w:val="28"/>
          <w:u w:val="none"/>
        </w:rPr>
      </w:pPr>
    </w:p>
    <w:p w:rsidR="001C4277" w:rsidRDefault="001C4277" w:rsidP="00201A01">
      <w:pPr>
        <w:rPr>
          <w:rStyle w:val="a6"/>
          <w:bCs/>
          <w:color w:val="auto"/>
          <w:sz w:val="28"/>
          <w:u w:val="none"/>
        </w:rPr>
      </w:pPr>
    </w:p>
    <w:p w:rsidR="005C51FE" w:rsidRDefault="005C51FE" w:rsidP="00201A01">
      <w:pPr>
        <w:rPr>
          <w:rStyle w:val="a6"/>
          <w:bCs/>
          <w:color w:val="auto"/>
          <w:sz w:val="28"/>
          <w:u w:val="none"/>
        </w:rPr>
      </w:pPr>
    </w:p>
    <w:p w:rsidR="005C51FE" w:rsidRDefault="005C51FE" w:rsidP="00201A01">
      <w:pPr>
        <w:rPr>
          <w:rStyle w:val="a6"/>
          <w:bCs/>
          <w:color w:val="auto"/>
          <w:sz w:val="28"/>
          <w:u w:val="none"/>
        </w:rPr>
      </w:pPr>
    </w:p>
    <w:p w:rsidR="005C51FE" w:rsidRDefault="005C51FE" w:rsidP="00201A01">
      <w:pPr>
        <w:rPr>
          <w:rStyle w:val="a6"/>
          <w:bCs/>
          <w:color w:val="auto"/>
          <w:sz w:val="28"/>
          <w:u w:val="none"/>
        </w:rPr>
      </w:pPr>
    </w:p>
    <w:p w:rsidR="00201A01" w:rsidRPr="001C4277" w:rsidRDefault="00201A01" w:rsidP="00201A01">
      <w:pPr>
        <w:rPr>
          <w:rStyle w:val="a6"/>
          <w:b/>
          <w:bCs/>
          <w:color w:val="auto"/>
          <w:sz w:val="28"/>
          <w:u w:val="none"/>
        </w:rPr>
      </w:pPr>
      <w:r w:rsidRPr="00201A01">
        <w:rPr>
          <w:rStyle w:val="a6"/>
          <w:bCs/>
          <w:color w:val="auto"/>
          <w:sz w:val="28"/>
          <w:u w:val="none"/>
        </w:rPr>
        <w:t xml:space="preserve"> </w:t>
      </w:r>
      <w:r w:rsidRPr="001C4277">
        <w:rPr>
          <w:rStyle w:val="a6"/>
          <w:b/>
          <w:bCs/>
          <w:color w:val="auto"/>
          <w:sz w:val="28"/>
          <w:u w:val="none"/>
        </w:rPr>
        <w:t>Глава МО «</w:t>
      </w:r>
      <w:r w:rsidR="001C4277" w:rsidRPr="001C4277">
        <w:rPr>
          <w:rStyle w:val="a6"/>
          <w:b/>
          <w:bCs/>
          <w:color w:val="auto"/>
          <w:sz w:val="28"/>
          <w:u w:val="none"/>
        </w:rPr>
        <w:t>Бежтинский участок</w:t>
      </w:r>
      <w:r w:rsidRPr="001C4277">
        <w:rPr>
          <w:rStyle w:val="a6"/>
          <w:b/>
          <w:bCs/>
          <w:color w:val="auto"/>
          <w:sz w:val="28"/>
          <w:u w:val="none"/>
        </w:rPr>
        <w:t>»</w:t>
      </w:r>
      <w:r w:rsidR="001C4277" w:rsidRPr="001C4277">
        <w:rPr>
          <w:rStyle w:val="a6"/>
          <w:b/>
          <w:bCs/>
          <w:color w:val="auto"/>
          <w:sz w:val="28"/>
          <w:u w:val="none"/>
        </w:rPr>
        <w:t xml:space="preserve">          </w:t>
      </w:r>
      <w:r w:rsidR="001C4277">
        <w:rPr>
          <w:rStyle w:val="a6"/>
          <w:b/>
          <w:bCs/>
          <w:color w:val="auto"/>
          <w:sz w:val="28"/>
          <w:u w:val="none"/>
        </w:rPr>
        <w:t xml:space="preserve">      </w:t>
      </w:r>
      <w:r w:rsidR="00BB283B">
        <w:rPr>
          <w:rStyle w:val="a6"/>
          <w:b/>
          <w:bCs/>
          <w:color w:val="auto"/>
          <w:sz w:val="28"/>
          <w:u w:val="none"/>
        </w:rPr>
        <w:t xml:space="preserve">     </w:t>
      </w:r>
      <w:r w:rsidR="001C4277">
        <w:rPr>
          <w:rStyle w:val="a6"/>
          <w:b/>
          <w:bCs/>
          <w:color w:val="auto"/>
          <w:sz w:val="28"/>
          <w:u w:val="none"/>
        </w:rPr>
        <w:t xml:space="preserve">      </w:t>
      </w:r>
      <w:r w:rsidR="001C4277" w:rsidRPr="001C4277">
        <w:rPr>
          <w:rStyle w:val="a6"/>
          <w:b/>
          <w:bCs/>
          <w:color w:val="auto"/>
          <w:sz w:val="28"/>
          <w:u w:val="none"/>
        </w:rPr>
        <w:t xml:space="preserve">         Т. Нажмудинов</w:t>
      </w:r>
    </w:p>
    <w:p w:rsidR="00201A01" w:rsidRDefault="00201A01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Default="00CE3BEC" w:rsidP="00201A01">
      <w:pPr>
        <w:rPr>
          <w:rStyle w:val="a6"/>
          <w:b/>
          <w:bCs/>
          <w:sz w:val="28"/>
        </w:rPr>
      </w:pPr>
    </w:p>
    <w:p w:rsidR="00CE3BEC" w:rsidRPr="00FC0F39" w:rsidRDefault="00CE3BEC" w:rsidP="00CE3BEC">
      <w:pPr>
        <w:pStyle w:val="a7"/>
        <w:jc w:val="right"/>
        <w:rPr>
          <w:rStyle w:val="11"/>
          <w:b/>
        </w:rPr>
      </w:pPr>
      <w:r>
        <w:rPr>
          <w:rStyle w:val="13"/>
          <w:b/>
          <w:bCs/>
          <w:sz w:val="28"/>
        </w:rPr>
        <w:t xml:space="preserve"> </w:t>
      </w:r>
      <w:r>
        <w:rPr>
          <w:rStyle w:val="11"/>
        </w:rPr>
        <w:t xml:space="preserve">                                                                                         </w:t>
      </w:r>
    </w:p>
    <w:p w:rsidR="00CE3BEC" w:rsidRPr="00FC0F39" w:rsidRDefault="00CE3BEC" w:rsidP="00CE3BEC">
      <w:pPr>
        <w:pStyle w:val="a7"/>
        <w:jc w:val="right"/>
        <w:rPr>
          <w:b/>
        </w:rPr>
      </w:pPr>
    </w:p>
    <w:p w:rsidR="00CE3BEC" w:rsidRPr="00FC0F39" w:rsidRDefault="00CE3BEC" w:rsidP="00CE3BEC">
      <w:pPr>
        <w:pStyle w:val="30"/>
        <w:shd w:val="clear" w:color="auto" w:fill="auto"/>
        <w:spacing w:before="0" w:line="323" w:lineRule="exact"/>
        <w:ind w:left="40" w:firstLine="0"/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</w:pPr>
      <w:r w:rsidRPr="00FC0F39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</w:p>
    <w:p w:rsidR="00CE3BEC" w:rsidRPr="00FC0F39" w:rsidRDefault="00CE3BEC" w:rsidP="00CE3BEC">
      <w:pPr>
        <w:pStyle w:val="30"/>
        <w:shd w:val="clear" w:color="auto" w:fill="auto"/>
        <w:spacing w:before="0" w:line="323" w:lineRule="exact"/>
        <w:ind w:left="40" w:firstLine="0"/>
        <w:rPr>
          <w:b w:val="0"/>
        </w:rPr>
      </w:pPr>
      <w:r w:rsidRPr="00FC0F39">
        <w:rPr>
          <w:rStyle w:val="3"/>
          <w:rFonts w:ascii="Times New Roman" w:hAnsi="Times New Roman" w:cs="Times New Roman"/>
          <w:color w:val="000000"/>
          <w:sz w:val="28"/>
          <w:szCs w:val="28"/>
        </w:rPr>
        <w:lastRenderedPageBreak/>
        <w:t>о порядке размещении и функционирования</w:t>
      </w:r>
    </w:p>
    <w:p w:rsidR="00CE3BEC" w:rsidRPr="00FC0F39" w:rsidRDefault="00CE3BEC" w:rsidP="00CE3BEC">
      <w:pPr>
        <w:pStyle w:val="30"/>
        <w:shd w:val="clear" w:color="auto" w:fill="auto"/>
        <w:spacing w:before="0" w:line="323" w:lineRule="exact"/>
        <w:ind w:left="40" w:firstLine="760"/>
        <w:jc w:val="both"/>
        <w:rPr>
          <w:rFonts w:ascii="Times New Roman" w:hAnsi="Times New Roman"/>
          <w:b w:val="0"/>
          <w:sz w:val="28"/>
          <w:szCs w:val="28"/>
        </w:rPr>
      </w:pPr>
      <w:r w:rsidRPr="00FC0F39">
        <w:rPr>
          <w:rStyle w:val="3"/>
          <w:rFonts w:ascii="Times New Roman" w:hAnsi="Times New Roman" w:cs="Times New Roman"/>
          <w:color w:val="000000"/>
          <w:sz w:val="28"/>
          <w:szCs w:val="28"/>
        </w:rPr>
        <w:t>нестационарных и мобильных объектов торговли на территории</w:t>
      </w:r>
    </w:p>
    <w:p w:rsidR="00CE3BEC" w:rsidRPr="00FC0F39" w:rsidRDefault="00CE3BEC" w:rsidP="00CE3BEC">
      <w:pPr>
        <w:pStyle w:val="30"/>
        <w:shd w:val="clear" w:color="auto" w:fill="auto"/>
        <w:spacing w:before="0" w:after="374" w:line="323" w:lineRule="exact"/>
        <w:ind w:left="40" w:firstLine="0"/>
        <w:rPr>
          <w:rFonts w:ascii="Times New Roman" w:hAnsi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МО</w:t>
      </w:r>
      <w:r w:rsidRPr="00FC0F39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C0F39">
        <w:rPr>
          <w:rStyle w:val="3"/>
          <w:rFonts w:ascii="Times New Roman" w:hAnsi="Times New Roman" w:cs="Times New Roman"/>
          <w:color w:val="000000"/>
          <w:sz w:val="28"/>
          <w:szCs w:val="28"/>
        </w:rPr>
        <w:t>Бежтинский</w:t>
      </w:r>
      <w:proofErr w:type="spellEnd"/>
      <w:r w:rsidRPr="00FC0F39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участок»</w:t>
      </w:r>
    </w:p>
    <w:p w:rsidR="00CE3BEC" w:rsidRPr="00AF336F" w:rsidRDefault="00CE3BEC" w:rsidP="00CE3BEC">
      <w:pPr>
        <w:pStyle w:val="30"/>
        <w:shd w:val="clear" w:color="auto" w:fill="auto"/>
        <w:spacing w:before="0" w:after="325" w:line="230" w:lineRule="exact"/>
        <w:ind w:left="4020" w:hanging="901"/>
        <w:jc w:val="left"/>
        <w:rPr>
          <w:rFonts w:ascii="Times New Roman" w:hAnsi="Times New Roman"/>
          <w:b w:val="0"/>
          <w:sz w:val="28"/>
          <w:szCs w:val="28"/>
        </w:rPr>
      </w:pPr>
      <w:r w:rsidRPr="00AF336F">
        <w:rPr>
          <w:rStyle w:val="3"/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CE3BEC" w:rsidRPr="00AF336F" w:rsidRDefault="00CE3BEC" w:rsidP="00CE3BEC">
      <w:pPr>
        <w:pStyle w:val="a8"/>
        <w:numPr>
          <w:ilvl w:val="0"/>
          <w:numId w:val="1"/>
        </w:numPr>
        <w:shd w:val="clear" w:color="auto" w:fill="auto"/>
        <w:spacing w:line="315" w:lineRule="exact"/>
        <w:ind w:left="40" w:right="60" w:firstLine="76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Федеральным законом от 06.10.2003г. №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131-Ф3 "Об общих принципах организации местного самоуправления в Российской Федерации", Федеральным законом от 28.12.2009г. №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381-Ф3 "Об основах государственного регулирования торговой деятельности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в Российской Федерации", Законом Республики Дагестан от 01.12.2011г. №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76 «О государственном регулировании торговой деятельности на территории Республики Дагестан», в целях развития </w:t>
      </w:r>
      <w:proofErr w:type="spellStart"/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многоформатной</w:t>
      </w:r>
      <w:proofErr w:type="spellEnd"/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торговли сельскохозяйственной продукции, упорядочения размещения нестационарных торговых объектов, создания условий для улучшения организации и качества торгового обслуживания населения М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О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Бежтинский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участок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E3BEC" w:rsidRPr="00AF336F" w:rsidRDefault="00CE3BEC" w:rsidP="00CE3BEC">
      <w:pPr>
        <w:pStyle w:val="a8"/>
        <w:numPr>
          <w:ilvl w:val="0"/>
          <w:numId w:val="1"/>
        </w:numPr>
        <w:shd w:val="clear" w:color="auto" w:fill="auto"/>
        <w:spacing w:line="315" w:lineRule="exact"/>
        <w:ind w:left="40" w:right="60" w:firstLine="7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и основания для размещения нестационарных и мобильных торговых объектов на территории муниципального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E3BEC" w:rsidRPr="00AF336F" w:rsidRDefault="00CE3BEC" w:rsidP="00CE3BEC">
      <w:pPr>
        <w:pStyle w:val="a8"/>
        <w:numPr>
          <w:ilvl w:val="0"/>
          <w:numId w:val="1"/>
        </w:numPr>
        <w:shd w:val="clear" w:color="auto" w:fill="auto"/>
        <w:spacing w:line="315" w:lineRule="exact"/>
        <w:ind w:left="40" w:right="60" w:firstLine="7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Нестационарные торговые объекты не являются недвижимым имуществом, не подлежат техническому учету, права на них не подлежат регистрации в Едином государственном реестре прав на недвижимое имущество и сделок с ним.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40" w:right="60" w:firstLine="7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1. Требования, предусмотренные настоящим </w:t>
      </w:r>
      <w:proofErr w:type="gramStart"/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Положением,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не распространяются на отношения, связанные с размещением нестационарных торговых объектов: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40" w:firstLine="60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а) находящихся на территориях рынков;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40" w:right="60" w:firstLine="60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б) при проведении праздничных, общественно-политических, культурно- массовых и спортивно-массовых мероприятий, имеющих временный характер, при проведении выставок-ярмарок, ярмарок;</w:t>
      </w:r>
    </w:p>
    <w:p w:rsidR="00CE3BEC" w:rsidRPr="00AF336F" w:rsidRDefault="00CE3BEC" w:rsidP="00CE3BEC">
      <w:pPr>
        <w:pStyle w:val="a8"/>
        <w:shd w:val="clear" w:color="auto" w:fill="auto"/>
        <w:spacing w:after="368" w:line="315" w:lineRule="exact"/>
        <w:ind w:left="40" w:right="60" w:firstLine="60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в) при размещении временных организаций быстрого обслуживания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летних кафе), расположенных на территориях, прилегающих к предприятиям общественного питания.</w:t>
      </w:r>
    </w:p>
    <w:p w:rsidR="00CE3BEC" w:rsidRPr="00AF336F" w:rsidRDefault="00CE3BEC" w:rsidP="00CE3BEC">
      <w:pPr>
        <w:pStyle w:val="30"/>
        <w:numPr>
          <w:ilvl w:val="0"/>
          <w:numId w:val="2"/>
        </w:numPr>
        <w:shd w:val="clear" w:color="auto" w:fill="auto"/>
        <w:tabs>
          <w:tab w:val="left" w:pos="3220"/>
        </w:tabs>
        <w:spacing w:before="0" w:after="326" w:line="230" w:lineRule="exact"/>
        <w:ind w:left="2552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36F">
        <w:rPr>
          <w:rStyle w:val="3"/>
          <w:rFonts w:ascii="Times New Roman" w:hAnsi="Times New Roman" w:cs="Times New Roman"/>
          <w:color w:val="000000"/>
          <w:sz w:val="28"/>
          <w:szCs w:val="28"/>
        </w:rPr>
        <w:t>Основные понятия и их определения</w:t>
      </w:r>
    </w:p>
    <w:p w:rsidR="00CE3BEC" w:rsidRPr="00AF336F" w:rsidRDefault="00CE3BEC" w:rsidP="00CE3BEC">
      <w:pPr>
        <w:pStyle w:val="a8"/>
        <w:numPr>
          <w:ilvl w:val="1"/>
          <w:numId w:val="2"/>
        </w:numPr>
        <w:shd w:val="clear" w:color="auto" w:fill="auto"/>
        <w:tabs>
          <w:tab w:val="left" w:pos="1357"/>
        </w:tabs>
        <w:spacing w:line="323" w:lineRule="exact"/>
        <w:ind w:left="40" w:firstLine="7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В настоящем Положении применяются следующие основные понятия:</w:t>
      </w:r>
    </w:p>
    <w:p w:rsidR="00CE3BEC" w:rsidRPr="00AF336F" w:rsidRDefault="00CE3BEC" w:rsidP="00CE3BEC">
      <w:pPr>
        <w:pStyle w:val="a8"/>
        <w:shd w:val="clear" w:color="auto" w:fill="auto"/>
        <w:tabs>
          <w:tab w:val="left" w:pos="1219"/>
        </w:tabs>
        <w:spacing w:line="323" w:lineRule="exact"/>
        <w:ind w:left="40" w:right="60" w:firstLine="60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а)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ab/>
      </w:r>
      <w:r w:rsidRPr="00D9217C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розничная торговля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- вид торговой деятельности, связанный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с приобретением и продажей товаров для использования их в личных, семейных,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right="20" w:firstLine="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домашних и иных целях, не связанных с осуществлением предпринимательской деятельности;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160" w:right="20" w:firstLine="62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D9217C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субъект торговли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- юридическое лицо или индивидуальный предприниматель, занимающиеся торговлей и зарегистрированные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в установленном порядке;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160" w:firstLine="620"/>
        <w:jc w:val="left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D9217C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схема размещения нестационарных торговых объектов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- разработанный и</w:t>
      </w:r>
      <w:r w:rsidRPr="00AF336F">
        <w:rPr>
          <w:rStyle w:val="Candara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утвержденный органом местного самоуправления документ, определяющий места размещения нестационарных торговых объектов и их специализацию;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160" w:right="20" w:firstLine="62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D9217C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нестационарный торговый объект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- торговый объект, представляющий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lastRenderedPageBreak/>
        <w:t>собой временное сооружение или временную конструкцию,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160" w:right="20" w:firstLine="62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Pr="00D9217C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павильон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- оборудованное временное сооружение, не относящееся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к объектам капитального строительства и не являющееся объектом недвижимости, имеющее торговый зал и помещение для хранения товарного запаса, рассчитанное на одно или несколько рабочих мест.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160" w:right="20" w:firstLine="62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Pr="00D9217C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киос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к - временное сооружение, не относящееся к объектам капитального строительства и не являющееся объектом недвижимости,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CE3BEC" w:rsidRPr="00AF336F" w:rsidRDefault="00CE3BEC" w:rsidP="00CE3BEC">
      <w:pPr>
        <w:pStyle w:val="a8"/>
        <w:shd w:val="clear" w:color="auto" w:fill="auto"/>
        <w:spacing w:after="368" w:line="315" w:lineRule="exact"/>
        <w:ind w:left="160" w:right="20" w:firstLine="62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ж) </w:t>
      </w:r>
      <w:r w:rsidRPr="00D9217C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передвижные средства развозной и разносной уличной торговли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- нестационарный торговый объект (автолавки, торговые палатки, торговые лотки, ручные тележки, морозильные лари, изотермические емкости, торговые столы, другое торговое оборудование), временно размещаемый на территориях общего пользования.</w:t>
      </w:r>
    </w:p>
    <w:p w:rsidR="00CE3BEC" w:rsidRPr="000A3F5A" w:rsidRDefault="00CE3BEC" w:rsidP="00CE3BEC">
      <w:pPr>
        <w:pStyle w:val="30"/>
        <w:numPr>
          <w:ilvl w:val="0"/>
          <w:numId w:val="2"/>
        </w:numPr>
        <w:shd w:val="clear" w:color="auto" w:fill="auto"/>
        <w:tabs>
          <w:tab w:val="left" w:pos="1568"/>
        </w:tabs>
        <w:spacing w:before="0" w:after="317" w:line="230" w:lineRule="exact"/>
        <w:ind w:left="993" w:hanging="38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F5A">
        <w:rPr>
          <w:rStyle w:val="3"/>
          <w:rFonts w:ascii="Times New Roman" w:hAnsi="Times New Roman" w:cs="Times New Roman"/>
          <w:color w:val="000000"/>
          <w:sz w:val="28"/>
          <w:szCs w:val="28"/>
        </w:rPr>
        <w:t>Требования к размещению нестационарных торговых объектов</w:t>
      </w:r>
    </w:p>
    <w:p w:rsidR="00CE3BEC" w:rsidRPr="00AF336F" w:rsidRDefault="00CE3BEC" w:rsidP="00CE3BEC">
      <w:pPr>
        <w:pStyle w:val="a8"/>
        <w:numPr>
          <w:ilvl w:val="0"/>
          <w:numId w:val="3"/>
        </w:numPr>
        <w:shd w:val="clear" w:color="auto" w:fill="auto"/>
        <w:tabs>
          <w:tab w:val="left" w:pos="1290"/>
        </w:tabs>
        <w:spacing w:line="315" w:lineRule="exact"/>
        <w:ind w:left="160" w:right="20" w:firstLine="76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Размещение нестационарных и мобильных объектов торговли должно соответствовать действующим градостроительным, строительным, архитектурным, пожарным, санитарным и иным нормам, правилам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и нормативам.</w:t>
      </w:r>
    </w:p>
    <w:p w:rsidR="00CE3BEC" w:rsidRPr="00AF336F" w:rsidRDefault="00CE3BEC" w:rsidP="00CE3BEC">
      <w:pPr>
        <w:pStyle w:val="a8"/>
        <w:numPr>
          <w:ilvl w:val="0"/>
          <w:numId w:val="4"/>
        </w:numPr>
        <w:shd w:val="clear" w:color="auto" w:fill="auto"/>
        <w:spacing w:line="315" w:lineRule="exact"/>
        <w:ind w:left="160" w:right="20" w:firstLine="7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При размещении нестационарных торговых объектов должен быть предусмотрен удобный подъезд автотранспорта, не создающий помех для прохода пешеходов. Разгрузку товара требуется осуществлять без заезда машин на тротуар.</w:t>
      </w:r>
    </w:p>
    <w:p w:rsidR="00CE3BEC" w:rsidRPr="00AF336F" w:rsidRDefault="00CE3BEC" w:rsidP="00CE3BEC">
      <w:pPr>
        <w:pStyle w:val="a8"/>
        <w:numPr>
          <w:ilvl w:val="0"/>
          <w:numId w:val="4"/>
        </w:numPr>
        <w:shd w:val="clear" w:color="auto" w:fill="auto"/>
        <w:spacing w:line="240" w:lineRule="auto"/>
        <w:ind w:left="160" w:right="20" w:firstLine="7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Размещаемые нестационарные торговые объекты не должны препятствовать доступу пожарных подразделений к существующим зданиям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и сооружениям.</w:t>
      </w:r>
    </w:p>
    <w:p w:rsidR="00CE3BEC" w:rsidRPr="00AF336F" w:rsidRDefault="00CE3BEC" w:rsidP="00CE3BEC">
      <w:pPr>
        <w:pStyle w:val="a8"/>
        <w:numPr>
          <w:ilvl w:val="0"/>
          <w:numId w:val="4"/>
        </w:numPr>
        <w:shd w:val="clear" w:color="auto" w:fill="auto"/>
        <w:spacing w:line="240" w:lineRule="auto"/>
        <w:ind w:left="160" w:right="20" w:firstLine="7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Нестационарные торговые объекты, для которых исходя из их функционального назначения, а также по санитарно-гигиеническим требованиям и нормативам требуется подводка воды и канализации, могут размешаться только вблизи инженерных коммуникаций при наличии технической возможности подключения.</w:t>
      </w:r>
    </w:p>
    <w:p w:rsidR="00CE3BEC" w:rsidRPr="00AF336F" w:rsidRDefault="00CE3BEC" w:rsidP="00CE3BEC">
      <w:pPr>
        <w:pStyle w:val="a8"/>
        <w:shd w:val="clear" w:color="auto" w:fill="auto"/>
        <w:spacing w:line="240" w:lineRule="auto"/>
        <w:ind w:left="160" w:firstLine="7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3.5.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П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ри осуществлении торговли необходимо:</w:t>
      </w:r>
    </w:p>
    <w:p w:rsidR="00CE3BEC" w:rsidRPr="00AF336F" w:rsidRDefault="00CE3BEC" w:rsidP="00CE3BEC">
      <w:pPr>
        <w:pStyle w:val="a8"/>
        <w:shd w:val="clear" w:color="auto" w:fill="auto"/>
        <w:spacing w:line="240" w:lineRule="auto"/>
        <w:ind w:righ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соблюдать требования нормативных правовых актов, регулирующих</w:t>
      </w:r>
    </w:p>
    <w:p w:rsidR="00CE3BEC" w:rsidRPr="00AF336F" w:rsidRDefault="00CE3BEC" w:rsidP="00CE3BEC">
      <w:pPr>
        <w:pStyle w:val="a8"/>
        <w:shd w:val="clear" w:color="auto" w:fill="auto"/>
        <w:spacing w:line="240" w:lineRule="auto"/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данного вид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а деятельности;</w:t>
      </w:r>
    </w:p>
    <w:p w:rsidR="00CE3BEC" w:rsidRPr="00AF336F" w:rsidRDefault="00CE3BEC" w:rsidP="00CE3BEC">
      <w:pPr>
        <w:pStyle w:val="a8"/>
        <w:shd w:val="clear" w:color="auto" w:fill="auto"/>
        <w:spacing w:line="240" w:lineRule="auto"/>
        <w:ind w:left="4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обеспечивать содержание места торговли и прилегающей территории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п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равилами благоустройства территории сельского поселения;</w:t>
      </w:r>
    </w:p>
    <w:p w:rsidR="00CE3BEC" w:rsidRPr="00AF336F" w:rsidRDefault="00CE3BEC" w:rsidP="00CE3BEC">
      <w:pPr>
        <w:pStyle w:val="a8"/>
        <w:shd w:val="clear" w:color="auto" w:fill="auto"/>
        <w:spacing w:line="240" w:lineRule="auto"/>
        <w:ind w:left="4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соблюдать требования в области обращения с отходами на территории сельского поселения;</w:t>
      </w:r>
    </w:p>
    <w:p w:rsidR="00CE3BEC" w:rsidRPr="00AF336F" w:rsidRDefault="00CE3BEC" w:rsidP="00CE3BEC">
      <w:pPr>
        <w:pStyle w:val="a8"/>
        <w:shd w:val="clear" w:color="auto" w:fill="auto"/>
        <w:spacing w:line="240" w:lineRule="auto"/>
        <w:ind w:left="4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незамедлительно освободить место, торговли в случае необходимости проведения ремонтных, аварийно-восстановительных работ, работ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по предупреждению или ликвидации последствий чрезвычайных ситуаций.</w:t>
      </w:r>
    </w:p>
    <w:p w:rsidR="00CE3BEC" w:rsidRPr="00AF336F" w:rsidRDefault="00CE3BEC" w:rsidP="00CE3BEC">
      <w:pPr>
        <w:pStyle w:val="30"/>
        <w:shd w:val="clear" w:color="auto" w:fill="auto"/>
        <w:tabs>
          <w:tab w:val="left" w:pos="1379"/>
        </w:tabs>
        <w:spacing w:before="0" w:after="25" w:line="230" w:lineRule="exact"/>
        <w:ind w:left="1040" w:firstLine="0"/>
        <w:jc w:val="both"/>
        <w:rPr>
          <w:rStyle w:val="3"/>
          <w:rFonts w:ascii="Times New Roman" w:hAnsi="Times New Roman" w:cs="Times New Roman"/>
          <w:sz w:val="28"/>
          <w:szCs w:val="28"/>
        </w:rPr>
      </w:pPr>
    </w:p>
    <w:p w:rsidR="00CE3BEC" w:rsidRPr="000A3F5A" w:rsidRDefault="00CE3BEC" w:rsidP="00CE3BEC">
      <w:pPr>
        <w:pStyle w:val="30"/>
        <w:numPr>
          <w:ilvl w:val="0"/>
          <w:numId w:val="2"/>
        </w:numPr>
        <w:shd w:val="clear" w:color="auto" w:fill="auto"/>
        <w:tabs>
          <w:tab w:val="left" w:pos="1379"/>
        </w:tabs>
        <w:spacing w:before="0" w:after="25" w:line="230" w:lineRule="exact"/>
        <w:ind w:left="709" w:hanging="473"/>
        <w:jc w:val="both"/>
        <w:rPr>
          <w:rFonts w:ascii="Times New Roman" w:hAnsi="Times New Roman" w:cs="Times New Roman"/>
          <w:b w:val="0"/>
        </w:rPr>
      </w:pPr>
      <w:r w:rsidRPr="000A3F5A">
        <w:rPr>
          <w:rStyle w:val="3"/>
          <w:rFonts w:ascii="Times New Roman" w:hAnsi="Times New Roman" w:cs="Times New Roman"/>
          <w:color w:val="000000"/>
          <w:sz w:val="28"/>
          <w:szCs w:val="28"/>
        </w:rPr>
        <w:t>Порядок размещения и эксплуатации</w:t>
      </w:r>
      <w:r w:rsidRPr="00AF336F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F5A">
        <w:rPr>
          <w:rStyle w:val="3"/>
          <w:rFonts w:ascii="Times New Roman" w:hAnsi="Times New Roman" w:cs="Times New Roman"/>
          <w:color w:val="000000"/>
          <w:sz w:val="28"/>
          <w:szCs w:val="28"/>
        </w:rPr>
        <w:t>нестационарных торговых</w:t>
      </w:r>
    </w:p>
    <w:p w:rsidR="00CE3BEC" w:rsidRPr="000A3F5A" w:rsidRDefault="00CE3BEC" w:rsidP="00CE3BEC">
      <w:pPr>
        <w:pStyle w:val="13"/>
        <w:keepNext/>
        <w:keepLines/>
        <w:shd w:val="clear" w:color="auto" w:fill="auto"/>
        <w:spacing w:before="0" w:after="257" w:line="23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0A3F5A">
        <w:rPr>
          <w:rStyle w:val="12"/>
          <w:rFonts w:ascii="Times New Roman" w:hAnsi="Times New Roman" w:cs="Times New Roman"/>
          <w:color w:val="000000"/>
          <w:sz w:val="28"/>
          <w:szCs w:val="28"/>
        </w:rPr>
        <w:lastRenderedPageBreak/>
        <w:t>объектов</w:t>
      </w:r>
      <w:bookmarkEnd w:id="0"/>
    </w:p>
    <w:p w:rsidR="00CE3BEC" w:rsidRPr="00AF336F" w:rsidRDefault="00CE3BEC" w:rsidP="00CE3BEC">
      <w:pPr>
        <w:pStyle w:val="a8"/>
        <w:numPr>
          <w:ilvl w:val="0"/>
          <w:numId w:val="5"/>
        </w:numPr>
        <w:shd w:val="clear" w:color="auto" w:fill="auto"/>
        <w:tabs>
          <w:tab w:val="left" w:pos="993"/>
        </w:tabs>
        <w:spacing w:line="315" w:lineRule="exact"/>
        <w:ind w:left="40" w:right="40" w:firstLine="56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Размещение нестационарных торговых объектов на территории муниципального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осуществляется в местах, определенных схемами размещения нестационарных торговых объектов, утвержденными постановлениями администраций сельских поселений муниципального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E3BEC" w:rsidRPr="00AF336F" w:rsidRDefault="00CE3BEC" w:rsidP="00CE3BEC">
      <w:pPr>
        <w:pStyle w:val="a8"/>
        <w:numPr>
          <w:ilvl w:val="0"/>
          <w:numId w:val="6"/>
        </w:numPr>
        <w:shd w:val="clear" w:color="auto" w:fill="auto"/>
        <w:spacing w:line="315" w:lineRule="exact"/>
        <w:ind w:left="4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Субъекты торговли, осуществляющие торговую деятельность посредством торговли в нестационарных объектах, подают в администрацию сельского поселения, в зависимости от территории на которой предполагается осуществление данного вида торговой деятельности, заявление.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D9217C">
        <w:rPr>
          <w:rStyle w:val="11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(Приложение </w:t>
      </w:r>
      <w:r w:rsidRPr="00D9217C">
        <w:rPr>
          <w:rStyle w:val="12pt"/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Pr="00D9217C">
        <w:rPr>
          <w:rStyle w:val="12pt1"/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r w:rsidRPr="00D9217C">
        <w:rPr>
          <w:rStyle w:val="12pt"/>
          <w:rFonts w:ascii="Times New Roman" w:hAnsi="Times New Roman" w:cs="Times New Roman"/>
          <w:b/>
          <w:i/>
          <w:sz w:val="28"/>
          <w:szCs w:val="28"/>
        </w:rPr>
        <w:t>).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К заявлению прилагаются копии следующих документов: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4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свидетельство о государственной регистрации юридического лица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или индивидуального предпринимателя;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4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свидетельство о постановке на учет в налоговом органе и присвоении идентификационного номера налогоплательщика;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4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информацию о виде деятельности и виде продукции, планируемой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к реализации;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142" w:right="40" w:firstLine="425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информацию о режиме работы нестационарного торгового объекта.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Вышеуказанным субъектам торговли администрацией сельского поселения выдается разрешение на размещение нестационарного торгового объекта на срок не более одного года. </w:t>
      </w:r>
      <w:r w:rsidRPr="00D9217C">
        <w:rPr>
          <w:rStyle w:val="11"/>
          <w:rFonts w:ascii="Times New Roman" w:hAnsi="Times New Roman" w:cs="Times New Roman"/>
          <w:b/>
          <w:i/>
          <w:color w:val="000000"/>
          <w:sz w:val="28"/>
          <w:szCs w:val="28"/>
        </w:rPr>
        <w:t>(Приложение № 2)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E3BEC" w:rsidRPr="00AF336F" w:rsidRDefault="00CE3BEC" w:rsidP="00CE3BEC">
      <w:pPr>
        <w:pStyle w:val="a8"/>
        <w:numPr>
          <w:ilvl w:val="0"/>
          <w:numId w:val="6"/>
        </w:numPr>
        <w:shd w:val="clear" w:color="auto" w:fill="auto"/>
        <w:spacing w:after="608" w:line="315" w:lineRule="exact"/>
        <w:ind w:left="4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Контроль за соблюдением хозяйствующим субъектом условий разрешения, взаи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модействие с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другими контролирующими (надзорными) службами, осуществляет администрация сельского поселения, на подведомственной территории которой, осуществляется подобная торговая деятельность.</w:t>
      </w:r>
    </w:p>
    <w:p w:rsidR="00CE3BEC" w:rsidRPr="000A3F5A" w:rsidRDefault="00CE3BEC" w:rsidP="00CE3BEC">
      <w:pPr>
        <w:pStyle w:val="30"/>
        <w:numPr>
          <w:ilvl w:val="0"/>
          <w:numId w:val="2"/>
        </w:numPr>
        <w:shd w:val="clear" w:color="auto" w:fill="auto"/>
        <w:tabs>
          <w:tab w:val="left" w:pos="2679"/>
        </w:tabs>
        <w:spacing w:before="0" w:after="220" w:line="230" w:lineRule="exact"/>
        <w:ind w:left="2127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F5A">
        <w:rPr>
          <w:rStyle w:val="3"/>
          <w:rFonts w:ascii="Times New Roman" w:hAnsi="Times New Roman" w:cs="Times New Roman"/>
          <w:color w:val="000000"/>
          <w:sz w:val="28"/>
          <w:szCs w:val="28"/>
        </w:rPr>
        <w:t>Порядок продажи товаров и оказания услуг</w:t>
      </w:r>
    </w:p>
    <w:p w:rsidR="00CE3BEC" w:rsidRPr="00AF336F" w:rsidRDefault="00CE3BEC" w:rsidP="00CE3BEC">
      <w:pPr>
        <w:pStyle w:val="a8"/>
        <w:numPr>
          <w:ilvl w:val="1"/>
          <w:numId w:val="2"/>
        </w:numPr>
        <w:shd w:val="clear" w:color="auto" w:fill="auto"/>
        <w:spacing w:after="54" w:line="315" w:lineRule="exact"/>
        <w:ind w:left="4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Все продаваемые товары должны отвечать требованиям безопасности и сопровождаться документами, указывающими источник их </w:t>
      </w:r>
      <w:proofErr w:type="gramStart"/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поступления,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а также подтверждающими качество и их безопасность.</w:t>
      </w:r>
    </w:p>
    <w:p w:rsidR="00CE3BEC" w:rsidRPr="000A3F5A" w:rsidRDefault="00CE3BEC" w:rsidP="00CE3BEC">
      <w:pPr>
        <w:pStyle w:val="a8"/>
        <w:numPr>
          <w:ilvl w:val="1"/>
          <w:numId w:val="2"/>
        </w:numPr>
        <w:shd w:val="clear" w:color="auto" w:fill="auto"/>
        <w:spacing w:line="323" w:lineRule="exact"/>
        <w:ind w:left="4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Образцы всех находящихся в продаже продовольственных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и непродовольственных товаров должны быть снабжены единообразными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и четко оформленными ценниками с указанием наименования товара, его сорта, цены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F5A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вес или единицу товара, подписью материально ответственного лица, печатью юридического лица или индивидуального </w:t>
      </w:r>
      <w:proofErr w:type="gramStart"/>
      <w:r w:rsidRPr="000A3F5A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предпринимателя,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0A3F5A">
        <w:rPr>
          <w:rStyle w:val="11"/>
          <w:rFonts w:ascii="Times New Roman" w:hAnsi="Times New Roman" w:cs="Times New Roman"/>
          <w:color w:val="000000"/>
          <w:sz w:val="28"/>
          <w:szCs w:val="28"/>
        </w:rPr>
        <w:t>датой оформления ценника.</w:t>
      </w:r>
    </w:p>
    <w:p w:rsidR="00CE3BEC" w:rsidRPr="00AF336F" w:rsidRDefault="00CE3BEC" w:rsidP="00CE3BEC">
      <w:pPr>
        <w:pStyle w:val="a8"/>
        <w:numPr>
          <w:ilvl w:val="1"/>
          <w:numId w:val="2"/>
        </w:numPr>
        <w:shd w:val="clear" w:color="auto" w:fill="auto"/>
        <w:spacing w:line="323" w:lineRule="exact"/>
        <w:ind w:left="18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Торговля продовольственными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т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оварами (оказание услуг общественного питания) с применением посуды одноразового использования может осуществляться только при наличии емкостей для сбора.</w:t>
      </w:r>
    </w:p>
    <w:p w:rsidR="00CE3BEC" w:rsidRPr="00AF336F" w:rsidRDefault="00CE3BEC" w:rsidP="00CE3BEC">
      <w:pPr>
        <w:pStyle w:val="a8"/>
        <w:numPr>
          <w:ilvl w:val="1"/>
          <w:numId w:val="2"/>
        </w:numPr>
        <w:shd w:val="clear" w:color="auto" w:fill="auto"/>
        <w:spacing w:after="360" w:line="323" w:lineRule="exact"/>
        <w:ind w:left="18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На каждом нестационарном объекте в течение всего времени работы должны находиться и предъявляться по требованию контролирующих (надзорных) органов документы, перечень которых предусмотрен законодательством РФ.</w:t>
      </w:r>
    </w:p>
    <w:p w:rsidR="00CE3BEC" w:rsidRPr="00030FBF" w:rsidRDefault="00CE3BEC" w:rsidP="00CE3BEC">
      <w:pPr>
        <w:pStyle w:val="3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300" w:line="323" w:lineRule="exact"/>
        <w:ind w:left="1418" w:right="740" w:hanging="662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30FBF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Порядок досрочного прекращения действия разрешения </w:t>
      </w:r>
      <w:proofErr w:type="gramStart"/>
      <w:r w:rsidRPr="00030FBF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0FBF">
        <w:rPr>
          <w:rStyle w:val="3"/>
          <w:rFonts w:ascii="Times New Roman" w:hAnsi="Times New Roman" w:cs="Times New Roman"/>
          <w:color w:val="000000"/>
          <w:sz w:val="28"/>
          <w:szCs w:val="28"/>
        </w:rPr>
        <w:lastRenderedPageBreak/>
        <w:t>размещение</w:t>
      </w:r>
      <w:proofErr w:type="gramEnd"/>
      <w:r w:rsidRPr="00030FBF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нестационарного торгового объекта</w:t>
      </w:r>
    </w:p>
    <w:p w:rsidR="00CE3BEC" w:rsidRPr="00AF336F" w:rsidRDefault="00CE3BEC" w:rsidP="00CE3BEC">
      <w:pPr>
        <w:pStyle w:val="a8"/>
        <w:numPr>
          <w:ilvl w:val="1"/>
          <w:numId w:val="2"/>
        </w:numPr>
        <w:shd w:val="clear" w:color="auto" w:fill="auto"/>
        <w:spacing w:line="323" w:lineRule="exact"/>
        <w:ind w:left="18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Действие разрешения может быть прекращено досрочно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в следующих случаях: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18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а) более двух нарушений субъектом торговли правил осуществления торговой деятельности, что подтверждено соответствующими актами проверок;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18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б) изменения внешнего вида, размеров, площади нестационарного торгового объекта в ходе его эксплуатации (возведение пристроек, надстройка дополнительных антресолей и этажей, изменение фасадов и т.п.);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18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в) необходимости ремонта и (или) реконструкции автомобильных </w:t>
      </w:r>
      <w:proofErr w:type="gramStart"/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дорог,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в случае если нахождение нестационарного торгового объекта препятствует осуществлению указанных работ;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18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г) использования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18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д) иных предусмотренных действующим законодательством случаях.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В случае досрочного прекращения действия договора (разрешения) субъектам торговли направляется соответствующее уведомление.</w:t>
      </w:r>
    </w:p>
    <w:p w:rsidR="00CE3BEC" w:rsidRPr="00AF336F" w:rsidRDefault="00CE3BEC" w:rsidP="00CE3BEC">
      <w:pPr>
        <w:pStyle w:val="a8"/>
        <w:numPr>
          <w:ilvl w:val="1"/>
          <w:numId w:val="2"/>
        </w:numPr>
        <w:shd w:val="clear" w:color="auto" w:fill="auto"/>
        <w:spacing w:line="315" w:lineRule="exact"/>
        <w:ind w:left="18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В случае досрочного прекращения действия разрешения нестационарный торговый объект подлежит демонтажу субъектом торговли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в течение 30 дней со дня получения им уведомления о расторжении разрешения на размещение нестационарного торгового объекта, при этом субъекту торговли не компенсируются понесенные затраты.</w:t>
      </w:r>
    </w:p>
    <w:p w:rsidR="00CE3BEC" w:rsidRPr="00AF336F" w:rsidRDefault="00CE3BEC" w:rsidP="00CE3BEC">
      <w:pPr>
        <w:pStyle w:val="a8"/>
        <w:numPr>
          <w:ilvl w:val="1"/>
          <w:numId w:val="2"/>
        </w:numPr>
        <w:shd w:val="clear" w:color="auto" w:fill="auto"/>
        <w:spacing w:after="368" w:line="315" w:lineRule="exact"/>
        <w:ind w:left="180" w:right="40" w:firstLine="56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Разрешение о предоставлении торгового места для размещения нестационарно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го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торгового объекта может быть расторгнуто в любое время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по соглашению сторон.</w:t>
      </w:r>
    </w:p>
    <w:p w:rsidR="00CE3BEC" w:rsidRPr="00030FBF" w:rsidRDefault="00CE3BEC" w:rsidP="00CE3BEC">
      <w:pPr>
        <w:pStyle w:val="30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280" w:line="230" w:lineRule="exact"/>
        <w:ind w:left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FBF">
        <w:rPr>
          <w:rStyle w:val="3"/>
          <w:rFonts w:ascii="Times New Roman" w:hAnsi="Times New Roman" w:cs="Times New Roman"/>
          <w:color w:val="000000"/>
          <w:sz w:val="28"/>
          <w:szCs w:val="28"/>
        </w:rPr>
        <w:t>Ответственность за нарушение настоящего Положения</w:t>
      </w:r>
    </w:p>
    <w:p w:rsidR="00CE3BEC" w:rsidRPr="00AF336F" w:rsidRDefault="00CE3BEC" w:rsidP="00CE3BEC">
      <w:pPr>
        <w:pStyle w:val="a8"/>
        <w:shd w:val="clear" w:color="auto" w:fill="auto"/>
        <w:spacing w:line="315" w:lineRule="exact"/>
        <w:ind w:left="180" w:right="40" w:firstLine="56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7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.1.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3а нарушение настоящего Положения, хозяйствующие субъекты, осуществляющие розничную торговлю через объекты нестационарной торговли на территории муниципального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, несут ответственность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в соответствии с действующим законодательством.</w:t>
      </w:r>
    </w:p>
    <w:p w:rsidR="00CE3BEC" w:rsidRPr="00AF336F" w:rsidRDefault="00CE3BEC" w:rsidP="00CE3BEC">
      <w:pPr>
        <w:pStyle w:val="a8"/>
        <w:shd w:val="clear" w:color="auto" w:fill="auto"/>
        <w:tabs>
          <w:tab w:val="center" w:pos="1100"/>
          <w:tab w:val="center" w:pos="2480"/>
          <w:tab w:val="right" w:pos="4700"/>
          <w:tab w:val="center" w:pos="5023"/>
          <w:tab w:val="left" w:pos="5308"/>
        </w:tabs>
        <w:spacing w:line="323" w:lineRule="exact"/>
        <w:ind w:left="300"/>
        <w:rPr>
          <w:rFonts w:ascii="Times New Roman" w:hAnsi="Times New Roman" w:cs="Times New Roman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ab/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7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.2.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ab/>
        <w:t>Осуществление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ab/>
        <w:t>торговли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ab/>
        <w:t>местах, не предусмотренных схемой</w:t>
      </w:r>
    </w:p>
    <w:p w:rsidR="00CE3BEC" w:rsidRDefault="00CE3BEC" w:rsidP="00CE3BEC">
      <w:pPr>
        <w:pStyle w:val="a8"/>
        <w:shd w:val="clear" w:color="auto" w:fill="auto"/>
        <w:spacing w:after="306" w:line="323" w:lineRule="exact"/>
        <w:ind w:left="142" w:right="20" w:firstLine="0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размещения нестационарных торговых объектов, считается несанкционированной, и лица, ее осуществляющие, привлекаются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к ответственности в соответствии с действующим законодательством.</w:t>
      </w:r>
    </w:p>
    <w:p w:rsidR="00CE3BEC" w:rsidRDefault="00CE3BEC" w:rsidP="00CE3BEC">
      <w:pPr>
        <w:pStyle w:val="a8"/>
        <w:shd w:val="clear" w:color="auto" w:fill="auto"/>
        <w:spacing w:after="306" w:line="323" w:lineRule="exact"/>
        <w:ind w:left="142" w:right="20" w:firstLine="0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</w:p>
    <w:p w:rsidR="00CE3BEC" w:rsidRDefault="00CE3BEC" w:rsidP="00CE3BEC">
      <w:pPr>
        <w:pStyle w:val="a8"/>
        <w:shd w:val="clear" w:color="auto" w:fill="auto"/>
        <w:spacing w:after="306" w:line="323" w:lineRule="exact"/>
        <w:ind w:left="142" w:right="20" w:firstLine="0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</w:p>
    <w:p w:rsidR="00CE3BEC" w:rsidRPr="00AF336F" w:rsidRDefault="00CE3BEC" w:rsidP="00CE3BEC">
      <w:pPr>
        <w:pStyle w:val="a8"/>
        <w:shd w:val="clear" w:color="auto" w:fill="auto"/>
        <w:spacing w:after="306" w:line="323" w:lineRule="exact"/>
        <w:ind w:left="142" w:right="20" w:firstLine="0"/>
        <w:rPr>
          <w:rFonts w:ascii="Times New Roman" w:hAnsi="Times New Roman" w:cs="Times New Roman"/>
          <w:sz w:val="28"/>
          <w:szCs w:val="28"/>
        </w:rPr>
      </w:pPr>
    </w:p>
    <w:p w:rsidR="00CE3BEC" w:rsidRPr="00030FBF" w:rsidRDefault="00CE3BEC" w:rsidP="00CE3BEC">
      <w:pPr>
        <w:pStyle w:val="3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294"/>
        <w:ind w:left="567" w:right="-2" w:hanging="283"/>
        <w:rPr>
          <w:rFonts w:ascii="Times New Roman" w:hAnsi="Times New Roman" w:cs="Times New Roman"/>
          <w:b w:val="0"/>
          <w:sz w:val="28"/>
          <w:szCs w:val="28"/>
        </w:rPr>
      </w:pPr>
      <w:r w:rsidRPr="00030FBF">
        <w:rPr>
          <w:rStyle w:val="3"/>
          <w:rFonts w:ascii="Times New Roman" w:hAnsi="Times New Roman" w:cs="Times New Roman"/>
          <w:color w:val="000000"/>
          <w:sz w:val="28"/>
          <w:szCs w:val="28"/>
        </w:rPr>
        <w:t>Организации контроля за соблюдением требований настоящего Положения</w:t>
      </w:r>
    </w:p>
    <w:p w:rsidR="00CE3BEC" w:rsidRPr="00AF336F" w:rsidRDefault="00CE3BEC" w:rsidP="00CE3BEC">
      <w:pPr>
        <w:pStyle w:val="a8"/>
        <w:shd w:val="clear" w:color="auto" w:fill="auto"/>
        <w:spacing w:line="323" w:lineRule="exact"/>
        <w:ind w:right="20" w:firstLine="72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8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Администрации сельских поселений в целях надлежащей организации торговли:</w:t>
      </w:r>
    </w:p>
    <w:p w:rsidR="00CE3BEC" w:rsidRPr="00AF336F" w:rsidRDefault="00CE3BEC" w:rsidP="00CE3BEC">
      <w:pPr>
        <w:pStyle w:val="a8"/>
        <w:shd w:val="clear" w:color="auto" w:fill="auto"/>
        <w:spacing w:line="323" w:lineRule="exact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.1.1. Осуществляют информирование и контроль хозяйствующих субъектов по требованиям законодательства при организации торговли.</w:t>
      </w:r>
    </w:p>
    <w:p w:rsidR="00CE3BEC" w:rsidRPr="00AF336F" w:rsidRDefault="00CE3BEC" w:rsidP="00CE3BEC">
      <w:pPr>
        <w:pStyle w:val="a8"/>
        <w:shd w:val="clear" w:color="auto" w:fill="auto"/>
        <w:spacing w:line="323" w:lineRule="exact"/>
        <w:ind w:left="142" w:right="20" w:firstLine="56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8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.1.2.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Осуществляют контроль по размещению хозяйствующими субъектами урн и контейнеров для сбора твердых бытовых </w:t>
      </w:r>
      <w:proofErr w:type="gramStart"/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отходов,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выдают предложения по размещению временного хранения отходов.</w:t>
      </w:r>
    </w:p>
    <w:p w:rsidR="00CE3BEC" w:rsidRPr="00AF336F" w:rsidRDefault="00CE3BEC" w:rsidP="00CE3BEC">
      <w:pPr>
        <w:pStyle w:val="a8"/>
        <w:shd w:val="clear" w:color="auto" w:fill="auto"/>
        <w:spacing w:line="323" w:lineRule="exact"/>
        <w:ind w:left="220" w:right="20" w:firstLine="72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8</w:t>
      </w:r>
      <w:r w:rsidRPr="00AF336F">
        <w:rPr>
          <w:rStyle w:val="11"/>
          <w:rFonts w:ascii="Times New Roman" w:hAnsi="Times New Roman" w:cs="Times New Roman"/>
          <w:color w:val="000000"/>
          <w:sz w:val="28"/>
          <w:szCs w:val="28"/>
        </w:rPr>
        <w:t>.2. Представляют информацию о выданных разрешениях по запросам контрольных (надзорных) органов.</w:t>
      </w:r>
    </w:p>
    <w:p w:rsidR="00CE3BEC" w:rsidRDefault="00CE3BEC" w:rsidP="00CE3BEC">
      <w:pPr>
        <w:rPr>
          <w:sz w:val="28"/>
          <w:szCs w:val="28"/>
        </w:rPr>
      </w:pPr>
    </w:p>
    <w:p w:rsidR="00CE3BEC" w:rsidRDefault="00CE3BEC" w:rsidP="00CE3BEC">
      <w:pPr>
        <w:rPr>
          <w:sz w:val="28"/>
          <w:szCs w:val="28"/>
        </w:rPr>
      </w:pPr>
    </w:p>
    <w:p w:rsidR="00CE3BEC" w:rsidRDefault="00CE3BEC" w:rsidP="00CE3BEC">
      <w:pPr>
        <w:rPr>
          <w:sz w:val="28"/>
          <w:szCs w:val="28"/>
        </w:rPr>
      </w:pPr>
    </w:p>
    <w:p w:rsidR="00CE3BEC" w:rsidRDefault="00CE3BEC" w:rsidP="00CE3BEC">
      <w:pPr>
        <w:rPr>
          <w:sz w:val="28"/>
          <w:szCs w:val="28"/>
        </w:rPr>
      </w:pPr>
    </w:p>
    <w:p w:rsidR="00CE3BEC" w:rsidRPr="00AF336F" w:rsidRDefault="00CE3BEC" w:rsidP="00CE3BEC">
      <w:pPr>
        <w:jc w:val="center"/>
        <w:rPr>
          <w:sz w:val="28"/>
          <w:szCs w:val="28"/>
        </w:rPr>
        <w:sectPr w:rsidR="00CE3BEC" w:rsidRPr="00AF336F">
          <w:pgSz w:w="11906" w:h="16838"/>
          <w:pgMar w:top="567" w:right="567" w:bottom="567" w:left="1418" w:header="0" w:footer="6" w:gutter="0"/>
          <w:cols w:space="720"/>
        </w:sectPr>
      </w:pPr>
      <w:r>
        <w:rPr>
          <w:sz w:val="28"/>
          <w:szCs w:val="28"/>
        </w:rPr>
        <w:t>_________________________________</w:t>
      </w:r>
    </w:p>
    <w:p w:rsidR="00CE3BEC" w:rsidRPr="00FE3990" w:rsidRDefault="00CE3BEC" w:rsidP="00CE3BEC">
      <w:pPr>
        <w:pStyle w:val="a7"/>
        <w:jc w:val="right"/>
        <w:rPr>
          <w:b/>
        </w:rPr>
      </w:pPr>
      <w:r w:rsidRPr="00FE3990">
        <w:rPr>
          <w:rStyle w:val="3"/>
        </w:rPr>
        <w:lastRenderedPageBreak/>
        <w:t>Приложение № 1</w:t>
      </w:r>
    </w:p>
    <w:p w:rsidR="00CE3BEC" w:rsidRPr="00FE3990" w:rsidRDefault="00CE3BEC" w:rsidP="00CE3BEC">
      <w:pPr>
        <w:pStyle w:val="a7"/>
        <w:jc w:val="right"/>
        <w:rPr>
          <w:rStyle w:val="11"/>
          <w:b/>
        </w:rPr>
      </w:pPr>
      <w:r w:rsidRPr="00FE3990">
        <w:rPr>
          <w:rStyle w:val="11"/>
          <w:b/>
        </w:rPr>
        <w:t>к Положению о порядке размещения                                                                                                              и функционирования нестационарных</w:t>
      </w:r>
    </w:p>
    <w:p w:rsidR="00CE3BEC" w:rsidRDefault="00CE3BEC" w:rsidP="00CE3BEC">
      <w:pPr>
        <w:pStyle w:val="a7"/>
        <w:jc w:val="right"/>
        <w:rPr>
          <w:b/>
        </w:rPr>
      </w:pPr>
      <w:r w:rsidRPr="00FE3990">
        <w:rPr>
          <w:rStyle w:val="11"/>
          <w:b/>
        </w:rPr>
        <w:t xml:space="preserve"> и мобильных объектов торговли</w:t>
      </w:r>
    </w:p>
    <w:p w:rsidR="00CE3BEC" w:rsidRPr="00B80FB1" w:rsidRDefault="00CE3BEC" w:rsidP="00CE3BEC">
      <w:pPr>
        <w:pStyle w:val="a7"/>
        <w:jc w:val="right"/>
        <w:rPr>
          <w:rStyle w:val="11"/>
          <w:b/>
        </w:rPr>
      </w:pPr>
    </w:p>
    <w:p w:rsidR="00CE3BEC" w:rsidRPr="00FE3990" w:rsidRDefault="00CE3BEC" w:rsidP="00CE3BEC">
      <w:pPr>
        <w:pStyle w:val="a7"/>
        <w:jc w:val="right"/>
        <w:rPr>
          <w:b/>
        </w:rPr>
      </w:pPr>
      <w:r w:rsidRPr="00FE3990">
        <w:rPr>
          <w:rStyle w:val="11"/>
          <w:b/>
        </w:rPr>
        <w:t>Главе сельского поселения</w:t>
      </w:r>
    </w:p>
    <w:p w:rsidR="00CE3BEC" w:rsidRPr="00FE3990" w:rsidRDefault="00CE3BEC" w:rsidP="00CE3BEC">
      <w:pPr>
        <w:pStyle w:val="a7"/>
        <w:jc w:val="right"/>
        <w:rPr>
          <w:rStyle w:val="5"/>
          <w:b/>
        </w:rPr>
      </w:pPr>
      <w:r w:rsidRPr="00FE3990">
        <w:rPr>
          <w:rStyle w:val="5"/>
          <w:b/>
        </w:rPr>
        <w:t>______________________________________________</w:t>
      </w:r>
    </w:p>
    <w:p w:rsidR="00CE3BEC" w:rsidRPr="00FE3990" w:rsidRDefault="00CE3BEC" w:rsidP="00CE3BEC">
      <w:pPr>
        <w:pStyle w:val="a7"/>
        <w:jc w:val="right"/>
        <w:rPr>
          <w:b/>
        </w:rPr>
      </w:pPr>
      <w:r w:rsidRPr="00FE3990">
        <w:rPr>
          <w:rStyle w:val="5"/>
          <w:b/>
        </w:rPr>
        <w:t>(сельское поселение)</w:t>
      </w:r>
    </w:p>
    <w:p w:rsidR="00CE3BEC" w:rsidRPr="00FE3990" w:rsidRDefault="00CE3BEC" w:rsidP="00CE3BEC">
      <w:pPr>
        <w:pStyle w:val="a7"/>
        <w:jc w:val="right"/>
        <w:rPr>
          <w:rStyle w:val="5"/>
          <w:b/>
        </w:rPr>
      </w:pPr>
      <w:r w:rsidRPr="00FE3990">
        <w:rPr>
          <w:rStyle w:val="5"/>
          <w:b/>
        </w:rPr>
        <w:t xml:space="preserve">_________________________________________________ </w:t>
      </w:r>
    </w:p>
    <w:p w:rsidR="00CE3BEC" w:rsidRPr="00FE3990" w:rsidRDefault="00CE3BEC" w:rsidP="00CE3BEC">
      <w:pPr>
        <w:pStyle w:val="a7"/>
        <w:jc w:val="right"/>
        <w:rPr>
          <w:b/>
        </w:rPr>
      </w:pPr>
      <w:r w:rsidRPr="00FE3990">
        <w:rPr>
          <w:rStyle w:val="5"/>
          <w:b/>
        </w:rPr>
        <w:t>(ФИО Главы)</w:t>
      </w:r>
    </w:p>
    <w:p w:rsidR="00CE3BEC" w:rsidRPr="00FE3990" w:rsidRDefault="00CE3BEC" w:rsidP="00CE3BEC">
      <w:pPr>
        <w:pStyle w:val="a7"/>
        <w:jc w:val="right"/>
        <w:rPr>
          <w:b/>
        </w:rPr>
      </w:pPr>
      <w:r w:rsidRPr="00FE3990">
        <w:rPr>
          <w:rStyle w:val="6"/>
          <w:b/>
        </w:rPr>
        <w:tab/>
      </w:r>
    </w:p>
    <w:p w:rsidR="00CE3BEC" w:rsidRDefault="00CE3BEC" w:rsidP="00CE3BEC">
      <w:pPr>
        <w:pStyle w:val="a7"/>
        <w:jc w:val="right"/>
        <w:rPr>
          <w:rStyle w:val="5"/>
          <w:b/>
        </w:rPr>
      </w:pPr>
    </w:p>
    <w:p w:rsidR="00CE3BEC" w:rsidRPr="00FE3990" w:rsidRDefault="00CE3BEC" w:rsidP="00CE3BEC">
      <w:pPr>
        <w:pStyle w:val="a8"/>
        <w:shd w:val="clear" w:color="auto" w:fill="auto"/>
        <w:spacing w:after="35" w:line="220" w:lineRule="exact"/>
        <w:ind w:right="40" w:firstLine="0"/>
        <w:jc w:val="center"/>
        <w:rPr>
          <w:rFonts w:ascii="Times New Roman" w:hAnsi="Times New Roman"/>
          <w:b/>
          <w:sz w:val="24"/>
          <w:szCs w:val="24"/>
        </w:rPr>
      </w:pPr>
      <w:r w:rsidRPr="00FE3990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CE3BEC" w:rsidRPr="00FE3990" w:rsidRDefault="00CE3BEC" w:rsidP="00CE3BEC">
      <w:pPr>
        <w:pStyle w:val="a8"/>
        <w:shd w:val="clear" w:color="auto" w:fill="auto"/>
        <w:spacing w:after="598" w:line="220" w:lineRule="exact"/>
        <w:ind w:right="40" w:firstLine="0"/>
        <w:jc w:val="center"/>
        <w:rPr>
          <w:rFonts w:ascii="Times New Roman" w:hAnsi="Times New Roman"/>
          <w:b/>
          <w:sz w:val="24"/>
          <w:szCs w:val="24"/>
        </w:rPr>
      </w:pPr>
      <w:r w:rsidRPr="00FE3990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на право размещения нестационарного торгового объекта </w:t>
      </w:r>
    </w:p>
    <w:p w:rsidR="00CE3BEC" w:rsidRDefault="00CE3BEC" w:rsidP="00CE3BEC">
      <w:pPr>
        <w:pStyle w:val="a8"/>
        <w:shd w:val="clear" w:color="auto" w:fill="auto"/>
        <w:spacing w:line="240" w:lineRule="auto"/>
        <w:ind w:left="40" w:right="20" w:firstLine="740"/>
        <w:jc w:val="left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Прошу выдать разрешение на право размещения нестационарного торгового объекта </w:t>
      </w:r>
    </w:p>
    <w:p w:rsidR="00CE3BEC" w:rsidRDefault="00CE3BEC" w:rsidP="00CE3BEC">
      <w:pPr>
        <w:pStyle w:val="a8"/>
        <w:shd w:val="clear" w:color="auto" w:fill="auto"/>
        <w:spacing w:line="240" w:lineRule="auto"/>
        <w:ind w:left="40" w:right="20" w:firstLine="740"/>
        <w:jc w:val="left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</w:p>
    <w:p w:rsidR="00CE3BEC" w:rsidRDefault="00CE3BEC" w:rsidP="00CE3BEC">
      <w:pPr>
        <w:pStyle w:val="a8"/>
        <w:shd w:val="clear" w:color="auto" w:fill="auto"/>
        <w:spacing w:line="240" w:lineRule="auto"/>
        <w:ind w:left="40" w:right="20" w:hanging="40"/>
        <w:jc w:val="left"/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осуществления:_</w:t>
      </w:r>
      <w:proofErr w:type="gramEnd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CE3BEC" w:rsidRDefault="00CE3BEC" w:rsidP="00CE3BEC">
      <w:pPr>
        <w:pStyle w:val="50"/>
        <w:shd w:val="clear" w:color="auto" w:fill="auto"/>
        <w:spacing w:before="0" w:after="0" w:line="240" w:lineRule="auto"/>
        <w:ind w:right="40"/>
        <w:jc w:val="center"/>
        <w:rPr>
          <w:rFonts w:ascii="Times New Roman" w:hAnsi="Times New Roman"/>
          <w:sz w:val="18"/>
          <w:szCs w:val="18"/>
        </w:rPr>
      </w:pPr>
      <w:r>
        <w:rPr>
          <w:rStyle w:val="5"/>
          <w:rFonts w:ascii="Times New Roman" w:hAnsi="Times New Roman" w:cs="Times New Roman"/>
          <w:color w:val="000000"/>
          <w:sz w:val="18"/>
          <w:szCs w:val="18"/>
        </w:rPr>
        <w:t>(вид торговой деятельности)</w:t>
      </w:r>
    </w:p>
    <w:p w:rsidR="00CE3BEC" w:rsidRDefault="00CE3BEC" w:rsidP="00CE3BEC">
      <w:pPr>
        <w:pStyle w:val="a8"/>
        <w:shd w:val="clear" w:color="auto" w:fill="auto"/>
        <w:tabs>
          <w:tab w:val="right" w:leader="underscore" w:pos="4120"/>
          <w:tab w:val="right" w:pos="4328"/>
        </w:tabs>
        <w:spacing w:line="315" w:lineRule="exact"/>
        <w:ind w:left="40" w:firstLine="0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с режимом работы с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ab/>
        <w:t>д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ab/>
        <w:t>о_________________</w:t>
      </w:r>
    </w:p>
    <w:p w:rsidR="00CE3BEC" w:rsidRDefault="00CE3BEC" w:rsidP="00CE3BEC">
      <w:pPr>
        <w:pStyle w:val="a8"/>
        <w:shd w:val="clear" w:color="auto" w:fill="auto"/>
        <w:tabs>
          <w:tab w:val="left" w:leader="underscore" w:pos="4353"/>
        </w:tabs>
        <w:spacing w:line="315" w:lineRule="exact"/>
        <w:ind w:left="40" w:firstLine="0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выходной день: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ab/>
      </w:r>
    </w:p>
    <w:p w:rsidR="00CE3BEC" w:rsidRDefault="00CE3BEC" w:rsidP="00CE3BEC">
      <w:pPr>
        <w:pStyle w:val="a8"/>
        <w:shd w:val="clear" w:color="auto" w:fill="auto"/>
        <w:tabs>
          <w:tab w:val="left" w:leader="underscore" w:pos="4353"/>
        </w:tabs>
        <w:spacing w:line="315" w:lineRule="exact"/>
        <w:ind w:left="40" w:firstLine="0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перерыв: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ab/>
      </w:r>
    </w:p>
    <w:p w:rsidR="00CE3BEC" w:rsidRDefault="00CE3BEC" w:rsidP="00CE3BEC">
      <w:pPr>
        <w:pStyle w:val="a8"/>
        <w:shd w:val="clear" w:color="auto" w:fill="auto"/>
        <w:tabs>
          <w:tab w:val="left" w:leader="underscore" w:pos="4353"/>
        </w:tabs>
        <w:spacing w:after="376" w:line="315" w:lineRule="exact"/>
        <w:ind w:left="40" w:firstLine="0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санитарный день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ab/>
      </w:r>
    </w:p>
    <w:p w:rsidR="00CE3BEC" w:rsidRDefault="00CE3BEC" w:rsidP="00CE3BEC">
      <w:pPr>
        <w:pStyle w:val="a8"/>
        <w:shd w:val="clear" w:color="auto" w:fill="auto"/>
        <w:spacing w:line="240" w:lineRule="auto"/>
        <w:ind w:left="40" w:firstLine="0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К заявлению прилагаю:</w:t>
      </w:r>
    </w:p>
    <w:p w:rsidR="00CE3BEC" w:rsidRDefault="00CE3BEC" w:rsidP="00CE3BEC">
      <w:pPr>
        <w:pStyle w:val="a8"/>
        <w:shd w:val="clear" w:color="auto" w:fill="auto"/>
        <w:spacing w:line="240" w:lineRule="auto"/>
        <w:ind w:left="40" w:firstLine="0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CE3BEC" w:rsidRDefault="00CE3BEC" w:rsidP="00CE3BEC">
      <w:pPr>
        <w:pStyle w:val="a8"/>
        <w:shd w:val="clear" w:color="auto" w:fill="auto"/>
        <w:spacing w:line="240" w:lineRule="auto"/>
        <w:ind w:left="40" w:firstLine="0"/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CE3BEC" w:rsidRDefault="00CE3BEC" w:rsidP="00CE3BEC">
      <w:pPr>
        <w:pStyle w:val="a8"/>
        <w:shd w:val="clear" w:color="auto" w:fill="auto"/>
        <w:spacing w:line="220" w:lineRule="exact"/>
        <w:ind w:right="20" w:firstLine="0"/>
        <w:jc w:val="right"/>
        <w:rPr>
          <w:rStyle w:val="11"/>
          <w:rFonts w:ascii="Times New Roman" w:hAnsi="Times New Roman" w:cs="Times New Roman"/>
          <w:color w:val="000000"/>
        </w:rPr>
      </w:pPr>
    </w:p>
    <w:p w:rsidR="00CE3BEC" w:rsidRDefault="00CE3BEC" w:rsidP="00CE3BEC">
      <w:pPr>
        <w:pStyle w:val="a8"/>
        <w:shd w:val="clear" w:color="auto" w:fill="auto"/>
        <w:spacing w:line="220" w:lineRule="exact"/>
        <w:ind w:right="20" w:firstLine="0"/>
        <w:jc w:val="right"/>
        <w:rPr>
          <w:rStyle w:val="11"/>
          <w:rFonts w:ascii="Times New Roman" w:hAnsi="Times New Roman" w:cs="Times New Roman"/>
          <w:color w:val="000000"/>
        </w:rPr>
      </w:pPr>
    </w:p>
    <w:p w:rsidR="00CE3BEC" w:rsidRDefault="00CE3BEC" w:rsidP="00CE3BEC">
      <w:pPr>
        <w:pStyle w:val="a8"/>
        <w:rPr>
          <w:rStyle w:val="11"/>
          <w:rFonts w:ascii="Times New Roman" w:hAnsi="Times New Roman" w:cs="Times New Roman"/>
          <w:color w:val="000000"/>
        </w:rPr>
      </w:pPr>
      <w:r>
        <w:rPr>
          <w:rStyle w:val="11"/>
          <w:rFonts w:ascii="Times New Roman" w:hAnsi="Times New Roman" w:cs="Times New Roman"/>
          <w:color w:val="000000"/>
        </w:rPr>
        <w:t>_____________________(подпись)</w:t>
      </w:r>
    </w:p>
    <w:p w:rsidR="00CE3BEC" w:rsidRDefault="00CE3BEC" w:rsidP="00CE3BEC">
      <w:pPr>
        <w:pStyle w:val="a8"/>
      </w:pPr>
      <w:r>
        <w:rPr>
          <w:rStyle w:val="11"/>
          <w:rFonts w:ascii="Times New Roman" w:hAnsi="Times New Roman" w:cs="Times New Roman"/>
          <w:color w:val="000000"/>
        </w:rPr>
        <w:t>_____________________ (дата)</w:t>
      </w:r>
      <w:bookmarkStart w:id="1" w:name="_GoBack"/>
      <w:bookmarkEnd w:id="1"/>
    </w:p>
    <w:p w:rsidR="00CE3BEC" w:rsidRPr="00FE3990" w:rsidRDefault="00CE3BEC" w:rsidP="00CE3BEC">
      <w:pPr>
        <w:pStyle w:val="a7"/>
        <w:jc w:val="right"/>
        <w:rPr>
          <w:b/>
        </w:rPr>
      </w:pPr>
    </w:p>
    <w:p w:rsidR="00CE3BEC" w:rsidRPr="00FE3990" w:rsidRDefault="00CE3BEC" w:rsidP="00CE3BEC">
      <w:pPr>
        <w:pStyle w:val="a7"/>
        <w:jc w:val="right"/>
        <w:rPr>
          <w:b/>
          <w:spacing w:val="-10"/>
        </w:rPr>
        <w:sectPr w:rsidR="00CE3BEC" w:rsidRPr="00FE3990">
          <w:pgSz w:w="11906" w:h="16838"/>
          <w:pgMar w:top="567" w:right="567" w:bottom="567" w:left="1418" w:header="0" w:footer="6" w:gutter="0"/>
          <w:cols w:space="720"/>
        </w:sectPr>
      </w:pPr>
    </w:p>
    <w:p w:rsidR="00CE3BEC" w:rsidRDefault="00CE3BEC" w:rsidP="00CE3BEC">
      <w:pPr>
        <w:sectPr w:rsidR="00CE3BEC">
          <w:type w:val="continuous"/>
          <w:pgSz w:w="11906" w:h="16838"/>
          <w:pgMar w:top="567" w:right="567" w:bottom="567" w:left="1418" w:header="0" w:footer="6" w:gutter="0"/>
          <w:cols w:space="720"/>
        </w:sectPr>
      </w:pPr>
    </w:p>
    <w:p w:rsidR="00CE3BEC" w:rsidRPr="00FE3990" w:rsidRDefault="00CE3BEC" w:rsidP="00CE3BEC">
      <w:pPr>
        <w:pStyle w:val="a8"/>
        <w:shd w:val="clear" w:color="auto" w:fill="auto"/>
        <w:spacing w:line="240" w:lineRule="auto"/>
        <w:ind w:left="6096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</w:t>
      </w:r>
      <w:r w:rsidRPr="00FE3990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Приложение №</w:t>
      </w: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3990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CE3BEC" w:rsidRPr="00FE3990" w:rsidRDefault="00CE3BEC" w:rsidP="00CE3BEC">
      <w:pPr>
        <w:pStyle w:val="a8"/>
        <w:shd w:val="clear" w:color="auto" w:fill="auto"/>
        <w:spacing w:line="240" w:lineRule="auto"/>
        <w:ind w:left="6096" w:right="260" w:firstLine="0"/>
        <w:jc w:val="right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FE3990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к Положению о порядке размещения и функционирования нестационарных и мобильных объектов торговли</w:t>
      </w:r>
    </w:p>
    <w:p w:rsidR="00CE3BEC" w:rsidRDefault="00CE3BEC" w:rsidP="00CE3BEC">
      <w:pPr>
        <w:pStyle w:val="a8"/>
        <w:shd w:val="clear" w:color="auto" w:fill="auto"/>
        <w:spacing w:line="240" w:lineRule="auto"/>
        <w:ind w:left="6096" w:right="260" w:firstLine="0"/>
        <w:jc w:val="left"/>
      </w:pPr>
    </w:p>
    <w:p w:rsidR="00CE3BEC" w:rsidRDefault="00CE3BEC" w:rsidP="00CE3BEC">
      <w:pPr>
        <w:pStyle w:val="30"/>
        <w:shd w:val="clear" w:color="auto" w:fill="auto"/>
        <w:tabs>
          <w:tab w:val="left" w:leader="underscore" w:pos="7058"/>
        </w:tabs>
        <w:spacing w:before="0" w:line="240" w:lineRule="auto"/>
        <w:ind w:left="1701" w:right="2080" w:firstLine="0"/>
        <w:rPr>
          <w:rStyle w:val="3"/>
          <w:rFonts w:ascii="Times New Roman" w:hAnsi="Times New Roman" w:cs="Times New Roman"/>
          <w:b/>
          <w:color w:val="000000"/>
          <w:sz w:val="32"/>
          <w:szCs w:val="32"/>
        </w:rPr>
      </w:pPr>
      <w:r w:rsidRPr="00FE3990">
        <w:rPr>
          <w:rStyle w:val="3"/>
          <w:rFonts w:ascii="Times New Roman" w:hAnsi="Times New Roman" w:cs="Times New Roman"/>
          <w:color w:val="000000"/>
          <w:sz w:val="32"/>
          <w:szCs w:val="32"/>
        </w:rPr>
        <w:t xml:space="preserve">Разрешение на размещение нестационарного и мобильного объекта торговли </w:t>
      </w:r>
    </w:p>
    <w:p w:rsidR="00CE3BEC" w:rsidRPr="00FE3990" w:rsidRDefault="00CE3BEC" w:rsidP="00CE3BEC">
      <w:pPr>
        <w:pStyle w:val="30"/>
        <w:shd w:val="clear" w:color="auto" w:fill="auto"/>
        <w:tabs>
          <w:tab w:val="left" w:leader="underscore" w:pos="7058"/>
        </w:tabs>
        <w:spacing w:before="0" w:line="240" w:lineRule="auto"/>
        <w:ind w:left="1701" w:right="2080" w:firstLine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Style w:val="3"/>
          <w:rFonts w:ascii="Times New Roman" w:hAnsi="Times New Roman" w:cs="Times New Roman"/>
          <w:color w:val="000000"/>
          <w:sz w:val="32"/>
          <w:szCs w:val="32"/>
        </w:rPr>
        <w:t>на территории МО «</w:t>
      </w:r>
      <w:proofErr w:type="spellStart"/>
      <w:r>
        <w:rPr>
          <w:rStyle w:val="3"/>
          <w:rFonts w:ascii="Times New Roman" w:hAnsi="Times New Roman" w:cs="Times New Roman"/>
          <w:color w:val="000000"/>
          <w:sz w:val="32"/>
          <w:szCs w:val="32"/>
        </w:rPr>
        <w:t>Бежтинский</w:t>
      </w:r>
      <w:proofErr w:type="spellEnd"/>
      <w:r>
        <w:rPr>
          <w:rStyle w:val="3"/>
          <w:rFonts w:ascii="Times New Roman" w:hAnsi="Times New Roman" w:cs="Times New Roman"/>
          <w:color w:val="000000"/>
          <w:sz w:val="32"/>
          <w:szCs w:val="32"/>
        </w:rPr>
        <w:t xml:space="preserve"> участок»</w:t>
      </w:r>
    </w:p>
    <w:p w:rsidR="00CE3BEC" w:rsidRPr="00FE3990" w:rsidRDefault="00CE3BEC" w:rsidP="00CE3BEC">
      <w:pPr>
        <w:pStyle w:val="a8"/>
        <w:shd w:val="clear" w:color="auto" w:fill="auto"/>
        <w:tabs>
          <w:tab w:val="right" w:leader="dot" w:pos="2585"/>
          <w:tab w:val="left" w:leader="underscore" w:pos="2878"/>
          <w:tab w:val="left" w:leader="underscore" w:pos="3738"/>
          <w:tab w:val="left" w:leader="underscore" w:pos="4918"/>
        </w:tabs>
        <w:spacing w:line="240" w:lineRule="auto"/>
        <w:ind w:left="20" w:firstLine="0"/>
        <w:jc w:val="center"/>
        <w:rPr>
          <w:rStyle w:val="11"/>
          <w:rFonts w:ascii="Times New Roman" w:hAnsi="Times New Roman" w:cs="Times New Roman"/>
          <w:b/>
          <w:color w:val="000000"/>
          <w:sz w:val="32"/>
          <w:szCs w:val="32"/>
        </w:rPr>
      </w:pPr>
    </w:p>
    <w:p w:rsidR="00CE3BEC" w:rsidRDefault="00CE3BEC" w:rsidP="00CE3BEC">
      <w:pPr>
        <w:pStyle w:val="a8"/>
        <w:shd w:val="clear" w:color="auto" w:fill="auto"/>
        <w:tabs>
          <w:tab w:val="right" w:leader="dot" w:pos="2585"/>
          <w:tab w:val="left" w:leader="underscore" w:pos="2878"/>
          <w:tab w:val="left" w:leader="underscore" w:pos="3738"/>
          <w:tab w:val="left" w:leader="underscore" w:pos="4918"/>
        </w:tabs>
        <w:spacing w:line="240" w:lineRule="auto"/>
        <w:ind w:left="20" w:firstLine="0"/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от</w:t>
      </w:r>
      <w:proofErr w:type="gramStart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___»_______________2016г. №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ab/>
        <w:t>_____</w:t>
      </w:r>
    </w:p>
    <w:p w:rsidR="00CE3BEC" w:rsidRDefault="00CE3BEC" w:rsidP="00CE3BEC">
      <w:pPr>
        <w:pStyle w:val="a8"/>
        <w:shd w:val="clear" w:color="auto" w:fill="auto"/>
        <w:spacing w:line="240" w:lineRule="auto"/>
        <w:ind w:left="20" w:firstLine="0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</w:p>
    <w:p w:rsidR="00CE3BEC" w:rsidRDefault="00CE3BEC" w:rsidP="00CE3BEC">
      <w:pPr>
        <w:pStyle w:val="a8"/>
        <w:shd w:val="clear" w:color="auto" w:fill="auto"/>
        <w:spacing w:line="240" w:lineRule="auto"/>
        <w:ind w:left="20" w:firstLine="0"/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Выдано___________________________________________________________________________</w:t>
      </w:r>
    </w:p>
    <w:p w:rsidR="00CE3BEC" w:rsidRDefault="00CE3BEC" w:rsidP="00CE3BEC">
      <w:pPr>
        <w:pStyle w:val="80"/>
        <w:shd w:val="clear" w:color="auto" w:fill="auto"/>
        <w:spacing w:before="0" w:after="0" w:line="240" w:lineRule="auto"/>
        <w:jc w:val="center"/>
        <w:rPr>
          <w:rStyle w:val="8"/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8"/>
          <w:rFonts w:ascii="Times New Roman" w:hAnsi="Times New Roman" w:cs="Times New Roman"/>
          <w:color w:val="000000"/>
          <w:sz w:val="18"/>
          <w:szCs w:val="18"/>
        </w:rPr>
        <w:t>(наименование организаций или Ф..И..О. индивидуального предпринимателя)</w:t>
      </w:r>
    </w:p>
    <w:p w:rsidR="00CE3BEC" w:rsidRDefault="00CE3BEC" w:rsidP="00CE3BEC">
      <w:pPr>
        <w:pStyle w:val="80"/>
        <w:shd w:val="clear" w:color="auto" w:fill="auto"/>
        <w:spacing w:before="0" w:after="0" w:line="240" w:lineRule="auto"/>
        <w:jc w:val="center"/>
        <w:rPr>
          <w:rStyle w:val="8"/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8"/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___________________________________________________________________________________________________________________________</w:t>
      </w:r>
    </w:p>
    <w:p w:rsidR="00CE3BEC" w:rsidRDefault="00CE3BEC" w:rsidP="00CE3BEC">
      <w:pPr>
        <w:pStyle w:val="80"/>
        <w:shd w:val="clear" w:color="auto" w:fill="auto"/>
        <w:spacing w:before="0" w:after="0" w:line="240" w:lineRule="auto"/>
        <w:jc w:val="center"/>
        <w:rPr>
          <w:b w:val="0"/>
        </w:rPr>
      </w:pPr>
      <w:r>
        <w:rPr>
          <w:rFonts w:ascii="Times New Roman" w:hAnsi="Times New Roman"/>
          <w:b w:val="0"/>
          <w:sz w:val="18"/>
          <w:szCs w:val="18"/>
        </w:rPr>
        <w:t>сведения о регистрации ИНН, ОГРН</w:t>
      </w:r>
    </w:p>
    <w:p w:rsidR="00CE3BEC" w:rsidRDefault="00CE3BEC" w:rsidP="00CE3BEC">
      <w:pPr>
        <w:pStyle w:val="80"/>
        <w:shd w:val="clear" w:color="auto" w:fill="auto"/>
        <w:spacing w:before="0" w:after="0" w:line="240" w:lineRule="auto"/>
        <w:jc w:val="center"/>
        <w:rPr>
          <w:rFonts w:ascii="Times New Roman" w:hAnsi="Times New Roman"/>
          <w:b w:val="0"/>
          <w:sz w:val="18"/>
          <w:szCs w:val="18"/>
        </w:rPr>
      </w:pPr>
    </w:p>
    <w:p w:rsidR="00CE3BEC" w:rsidRDefault="00CE3BEC" w:rsidP="00CE3BEC">
      <w:pPr>
        <w:pStyle w:val="a8"/>
        <w:shd w:val="clear" w:color="auto" w:fill="auto"/>
        <w:tabs>
          <w:tab w:val="right" w:leader="underscore" w:pos="2923"/>
          <w:tab w:val="right" w:pos="5728"/>
        </w:tabs>
        <w:spacing w:line="240" w:lineRule="auto"/>
        <w:ind w:left="20" w:right="1780" w:firstLine="0"/>
        <w:jc w:val="left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на право размещения нестационарного торгового объекта по адресу: </w:t>
      </w:r>
    </w:p>
    <w:p w:rsidR="00CE3BEC" w:rsidRDefault="00CE3BEC" w:rsidP="00CE3BEC">
      <w:pPr>
        <w:pStyle w:val="a8"/>
        <w:shd w:val="clear" w:color="auto" w:fill="auto"/>
        <w:tabs>
          <w:tab w:val="right" w:leader="underscore" w:pos="2923"/>
          <w:tab w:val="right" w:pos="5728"/>
        </w:tabs>
        <w:spacing w:line="240" w:lineRule="auto"/>
        <w:ind w:left="20" w:right="-2" w:firstLine="0"/>
        <w:jc w:val="left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CE3BEC" w:rsidRDefault="00CE3BEC" w:rsidP="00CE3BEC">
      <w:pPr>
        <w:pStyle w:val="a8"/>
        <w:shd w:val="clear" w:color="auto" w:fill="auto"/>
        <w:tabs>
          <w:tab w:val="right" w:leader="underscore" w:pos="2923"/>
          <w:tab w:val="right" w:pos="5728"/>
        </w:tabs>
        <w:spacing w:line="240" w:lineRule="auto"/>
        <w:ind w:left="20" w:right="-2" w:firstLine="0"/>
        <w:jc w:val="left"/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_________________________________________________Площадь_________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E3BEC" w:rsidRDefault="00CE3BEC" w:rsidP="00CE3BEC">
      <w:pPr>
        <w:pStyle w:val="a8"/>
        <w:shd w:val="clear" w:color="auto" w:fill="auto"/>
        <w:spacing w:line="240" w:lineRule="auto"/>
        <w:ind w:left="20" w:right="-2" w:firstLine="0"/>
        <w:jc w:val="left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</w:p>
    <w:p w:rsidR="00CE3BEC" w:rsidRDefault="00CE3BEC" w:rsidP="00CE3BEC">
      <w:pPr>
        <w:pStyle w:val="a8"/>
        <w:shd w:val="clear" w:color="auto" w:fill="auto"/>
        <w:spacing w:line="240" w:lineRule="auto"/>
        <w:ind w:left="20" w:right="-2" w:firstLine="0"/>
        <w:jc w:val="left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Специализация ____________________________________________________________________</w:t>
      </w:r>
    </w:p>
    <w:p w:rsidR="00CE3BEC" w:rsidRDefault="00CE3BEC" w:rsidP="00CE3BEC">
      <w:pPr>
        <w:pStyle w:val="a8"/>
        <w:shd w:val="clear" w:color="auto" w:fill="auto"/>
        <w:spacing w:line="240" w:lineRule="auto"/>
        <w:ind w:left="20" w:right="-2" w:firstLine="0"/>
        <w:jc w:val="left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</w:p>
    <w:p w:rsidR="00CE3BEC" w:rsidRDefault="00CE3BEC" w:rsidP="00CE3BEC">
      <w:pPr>
        <w:pStyle w:val="a8"/>
        <w:shd w:val="clear" w:color="auto" w:fill="auto"/>
        <w:spacing w:line="240" w:lineRule="auto"/>
        <w:ind w:left="20" w:right="-2" w:firstLine="0"/>
        <w:jc w:val="left"/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Режим </w:t>
      </w:r>
      <w:proofErr w:type="gramStart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работы:_</w:t>
      </w:r>
      <w:proofErr w:type="gramEnd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CE3BEC" w:rsidRDefault="00CE3BEC" w:rsidP="00CE3BEC">
      <w:pPr>
        <w:pStyle w:val="a8"/>
        <w:shd w:val="clear" w:color="auto" w:fill="auto"/>
        <w:spacing w:line="240" w:lineRule="auto"/>
        <w:ind w:left="20" w:firstLine="0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</w:p>
    <w:p w:rsidR="00CE3BEC" w:rsidRDefault="00CE3BEC" w:rsidP="00CE3BEC">
      <w:pPr>
        <w:pStyle w:val="a8"/>
        <w:shd w:val="clear" w:color="auto" w:fill="auto"/>
        <w:spacing w:line="240" w:lineRule="auto"/>
        <w:ind w:left="20" w:firstLine="0"/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Настоящее разрешение выдано на срок</w:t>
      </w:r>
    </w:p>
    <w:p w:rsidR="00CE3BEC" w:rsidRDefault="00CE3BEC" w:rsidP="00CE3BEC">
      <w:pPr>
        <w:pStyle w:val="a8"/>
        <w:shd w:val="clear" w:color="auto" w:fill="auto"/>
        <w:tabs>
          <w:tab w:val="left" w:leader="underscore" w:pos="2255"/>
          <w:tab w:val="right" w:pos="6913"/>
          <w:tab w:val="right" w:pos="7393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С "___ "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ab/>
        <w:t xml:space="preserve"> 2016г. до"__ "______________20___г</w:t>
      </w:r>
    </w:p>
    <w:p w:rsidR="00CE3BEC" w:rsidRDefault="00CE3BEC" w:rsidP="00CE3BEC">
      <w:pPr>
        <w:pStyle w:val="a8"/>
        <w:shd w:val="clear" w:color="auto" w:fill="auto"/>
        <w:spacing w:after="409" w:line="220" w:lineRule="exact"/>
        <w:ind w:left="20" w:firstLine="0"/>
        <w:rPr>
          <w:rStyle w:val="11"/>
          <w:color w:val="000000"/>
        </w:rPr>
      </w:pPr>
    </w:p>
    <w:p w:rsidR="00CE3BEC" w:rsidRDefault="00CE3BEC" w:rsidP="00CE3BEC">
      <w:pPr>
        <w:pStyle w:val="a8"/>
        <w:shd w:val="clear" w:color="auto" w:fill="auto"/>
        <w:spacing w:after="409" w:line="220" w:lineRule="exact"/>
        <w:ind w:left="20" w:firstLine="0"/>
        <w:rPr>
          <w:rStyle w:val="11"/>
          <w:color w:val="000000"/>
        </w:rPr>
      </w:pPr>
    </w:p>
    <w:p w:rsidR="00CE3BEC" w:rsidRDefault="00CE3BEC" w:rsidP="00CE3BEC">
      <w:pPr>
        <w:pStyle w:val="a8"/>
        <w:shd w:val="clear" w:color="auto" w:fill="auto"/>
        <w:spacing w:after="409" w:line="220" w:lineRule="exact"/>
        <w:ind w:left="20" w:firstLine="0"/>
        <w:rPr>
          <w:rStyle w:val="11"/>
          <w:color w:val="000000"/>
        </w:rPr>
      </w:pPr>
    </w:p>
    <w:p w:rsidR="00CE3BEC" w:rsidRDefault="00CE3BEC" w:rsidP="00CE3BEC">
      <w:pPr>
        <w:pStyle w:val="a8"/>
        <w:shd w:val="clear" w:color="auto" w:fill="auto"/>
        <w:spacing w:after="409" w:line="220" w:lineRule="exact"/>
        <w:ind w:left="20" w:firstLine="0"/>
        <w:rPr>
          <w:rStyle w:val="11"/>
          <w:color w:val="000000"/>
        </w:rPr>
      </w:pPr>
    </w:p>
    <w:p w:rsidR="00CE3BEC" w:rsidRPr="00FE3990" w:rsidRDefault="00CE3BEC" w:rsidP="00CE3BEC">
      <w:pPr>
        <w:rPr>
          <w:b/>
          <w:sz w:val="28"/>
          <w:szCs w:val="28"/>
        </w:rPr>
      </w:pPr>
      <w:r>
        <w:rPr>
          <w:rStyle w:val="11"/>
          <w:b/>
          <w:sz w:val="28"/>
          <w:szCs w:val="28"/>
        </w:rPr>
        <w:t xml:space="preserve">         </w:t>
      </w:r>
      <w:r w:rsidRPr="00FE3990">
        <w:rPr>
          <w:rStyle w:val="11"/>
          <w:b/>
          <w:sz w:val="28"/>
          <w:szCs w:val="28"/>
        </w:rPr>
        <w:t>Глава МО «</w:t>
      </w:r>
      <w:proofErr w:type="spellStart"/>
      <w:r w:rsidRPr="00FE3990">
        <w:rPr>
          <w:rStyle w:val="11"/>
          <w:b/>
          <w:sz w:val="28"/>
          <w:szCs w:val="28"/>
        </w:rPr>
        <w:t>Бежтинский</w:t>
      </w:r>
      <w:proofErr w:type="spellEnd"/>
      <w:r w:rsidRPr="00FE3990">
        <w:rPr>
          <w:rStyle w:val="11"/>
          <w:b/>
          <w:sz w:val="28"/>
          <w:szCs w:val="28"/>
        </w:rPr>
        <w:t xml:space="preserve"> участок»</w:t>
      </w:r>
      <w:r>
        <w:rPr>
          <w:rStyle w:val="11"/>
          <w:b/>
          <w:sz w:val="28"/>
          <w:szCs w:val="28"/>
        </w:rPr>
        <w:tab/>
      </w:r>
      <w:r>
        <w:rPr>
          <w:rStyle w:val="11"/>
          <w:b/>
          <w:sz w:val="28"/>
          <w:szCs w:val="28"/>
        </w:rPr>
        <w:tab/>
      </w:r>
      <w:r>
        <w:rPr>
          <w:rStyle w:val="11"/>
          <w:b/>
          <w:sz w:val="28"/>
          <w:szCs w:val="28"/>
        </w:rPr>
        <w:tab/>
      </w:r>
      <w:r>
        <w:rPr>
          <w:rStyle w:val="11"/>
          <w:b/>
          <w:sz w:val="28"/>
          <w:szCs w:val="28"/>
        </w:rPr>
        <w:tab/>
        <w:t xml:space="preserve">       </w:t>
      </w:r>
      <w:r w:rsidRPr="00FE3990">
        <w:rPr>
          <w:rStyle w:val="11"/>
          <w:b/>
          <w:sz w:val="28"/>
          <w:szCs w:val="28"/>
        </w:rPr>
        <w:t>______________</w:t>
      </w:r>
    </w:p>
    <w:p w:rsidR="00CE3BEC" w:rsidRPr="00877021" w:rsidRDefault="00CE3BEC" w:rsidP="00201A01">
      <w:pPr>
        <w:rPr>
          <w:rStyle w:val="a6"/>
          <w:b/>
          <w:bCs/>
          <w:sz w:val="28"/>
        </w:rPr>
      </w:pPr>
    </w:p>
    <w:sectPr w:rsidR="00CE3BEC" w:rsidRPr="00877021" w:rsidSect="00C940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6890BAF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07"/>
    <w:multiLevelType w:val="multilevel"/>
    <w:tmpl w:val="9DE864C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00000009"/>
    <w:multiLevelType w:val="multilevel"/>
    <w:tmpl w:val="05388E0C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%1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%1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%1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%1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%1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%1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%1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 w15:restartNumberingAfterBreak="0">
    <w:nsid w:val="0000000B"/>
    <w:multiLevelType w:val="multilevel"/>
    <w:tmpl w:val="1582627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3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3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3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3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3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3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3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3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 w15:restartNumberingAfterBreak="0">
    <w:nsid w:val="0000000D"/>
    <w:multiLevelType w:val="multilevel"/>
    <w:tmpl w:val="7EA4E804"/>
    <w:lvl w:ilvl="0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4.%1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4.%1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4.%1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4.%1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4.%1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4.%1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4.%1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4.%1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 w15:restartNumberingAfterBreak="0">
    <w:nsid w:val="0000000F"/>
    <w:multiLevelType w:val="multilevel"/>
    <w:tmpl w:val="9B5C9B70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4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4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4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4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4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4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4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4.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C71"/>
    <w:rsid w:val="0005276C"/>
    <w:rsid w:val="00076DBB"/>
    <w:rsid w:val="000C6953"/>
    <w:rsid w:val="000D18D0"/>
    <w:rsid w:val="00160C09"/>
    <w:rsid w:val="001A21FE"/>
    <w:rsid w:val="001C4277"/>
    <w:rsid w:val="00201A01"/>
    <w:rsid w:val="002061AB"/>
    <w:rsid w:val="00227AA0"/>
    <w:rsid w:val="00267F0C"/>
    <w:rsid w:val="002951A1"/>
    <w:rsid w:val="002D3FB0"/>
    <w:rsid w:val="002E1220"/>
    <w:rsid w:val="002E5A16"/>
    <w:rsid w:val="002F4EA1"/>
    <w:rsid w:val="00304ED7"/>
    <w:rsid w:val="003373CE"/>
    <w:rsid w:val="00341C22"/>
    <w:rsid w:val="00351562"/>
    <w:rsid w:val="00390236"/>
    <w:rsid w:val="003924E3"/>
    <w:rsid w:val="003B13FB"/>
    <w:rsid w:val="003D0796"/>
    <w:rsid w:val="003E224D"/>
    <w:rsid w:val="00403C71"/>
    <w:rsid w:val="00422BA7"/>
    <w:rsid w:val="004275DC"/>
    <w:rsid w:val="00445215"/>
    <w:rsid w:val="00463E9D"/>
    <w:rsid w:val="00474E21"/>
    <w:rsid w:val="00475A24"/>
    <w:rsid w:val="004823F9"/>
    <w:rsid w:val="00485899"/>
    <w:rsid w:val="004C1025"/>
    <w:rsid w:val="004C46EE"/>
    <w:rsid w:val="004F0AD1"/>
    <w:rsid w:val="00511C98"/>
    <w:rsid w:val="005475AC"/>
    <w:rsid w:val="005649C6"/>
    <w:rsid w:val="005C51FE"/>
    <w:rsid w:val="005E6F35"/>
    <w:rsid w:val="006362F4"/>
    <w:rsid w:val="00670086"/>
    <w:rsid w:val="00671726"/>
    <w:rsid w:val="006A289B"/>
    <w:rsid w:val="006A4ABA"/>
    <w:rsid w:val="006B323D"/>
    <w:rsid w:val="00723102"/>
    <w:rsid w:val="00731E81"/>
    <w:rsid w:val="00772DD0"/>
    <w:rsid w:val="00775B97"/>
    <w:rsid w:val="00776734"/>
    <w:rsid w:val="007A36C4"/>
    <w:rsid w:val="007C2AE6"/>
    <w:rsid w:val="007F3525"/>
    <w:rsid w:val="00810A70"/>
    <w:rsid w:val="00833B78"/>
    <w:rsid w:val="00834163"/>
    <w:rsid w:val="00891A63"/>
    <w:rsid w:val="00894F7A"/>
    <w:rsid w:val="008D4103"/>
    <w:rsid w:val="00956C6E"/>
    <w:rsid w:val="0097127A"/>
    <w:rsid w:val="0098521F"/>
    <w:rsid w:val="00986460"/>
    <w:rsid w:val="009954D1"/>
    <w:rsid w:val="00997D2B"/>
    <w:rsid w:val="009A7B52"/>
    <w:rsid w:val="009F4CAD"/>
    <w:rsid w:val="00A1516C"/>
    <w:rsid w:val="00A41524"/>
    <w:rsid w:val="00A8066B"/>
    <w:rsid w:val="00A9786F"/>
    <w:rsid w:val="00AD2309"/>
    <w:rsid w:val="00AD6916"/>
    <w:rsid w:val="00B24100"/>
    <w:rsid w:val="00B52A50"/>
    <w:rsid w:val="00B6566B"/>
    <w:rsid w:val="00B75548"/>
    <w:rsid w:val="00B835F4"/>
    <w:rsid w:val="00B90876"/>
    <w:rsid w:val="00B94CD6"/>
    <w:rsid w:val="00BB283B"/>
    <w:rsid w:val="00BE0125"/>
    <w:rsid w:val="00BE0AEA"/>
    <w:rsid w:val="00BE5383"/>
    <w:rsid w:val="00C0670D"/>
    <w:rsid w:val="00C3074C"/>
    <w:rsid w:val="00C35C98"/>
    <w:rsid w:val="00C46286"/>
    <w:rsid w:val="00C60A64"/>
    <w:rsid w:val="00C639B2"/>
    <w:rsid w:val="00C658F8"/>
    <w:rsid w:val="00C7328D"/>
    <w:rsid w:val="00C94034"/>
    <w:rsid w:val="00CB1592"/>
    <w:rsid w:val="00CB43F7"/>
    <w:rsid w:val="00CC5310"/>
    <w:rsid w:val="00CE0590"/>
    <w:rsid w:val="00CE3BEC"/>
    <w:rsid w:val="00CF5AFB"/>
    <w:rsid w:val="00D01333"/>
    <w:rsid w:val="00D04BD5"/>
    <w:rsid w:val="00D324AF"/>
    <w:rsid w:val="00D4076A"/>
    <w:rsid w:val="00D56DC4"/>
    <w:rsid w:val="00D80F03"/>
    <w:rsid w:val="00DE585C"/>
    <w:rsid w:val="00DF5970"/>
    <w:rsid w:val="00E17F64"/>
    <w:rsid w:val="00E272F9"/>
    <w:rsid w:val="00E3018C"/>
    <w:rsid w:val="00E457EF"/>
    <w:rsid w:val="00E5224A"/>
    <w:rsid w:val="00E62817"/>
    <w:rsid w:val="00E93E27"/>
    <w:rsid w:val="00EF3F41"/>
    <w:rsid w:val="00F25931"/>
    <w:rsid w:val="00F30837"/>
    <w:rsid w:val="00F46B0F"/>
    <w:rsid w:val="00F61758"/>
    <w:rsid w:val="00FB2229"/>
    <w:rsid w:val="00FD2C4A"/>
    <w:rsid w:val="00FE6E90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52A15B4B"/>
  <w15:docId w15:val="{D69CA5B3-15EA-44C3-9D84-7A04C586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C7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403C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C7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B241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1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1F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E224D"/>
    <w:rPr>
      <w:color w:val="0000FF" w:themeColor="hyperlink"/>
      <w:u w:val="single"/>
    </w:rPr>
  </w:style>
  <w:style w:type="paragraph" w:styleId="a7">
    <w:name w:val="No Spacing"/>
    <w:uiPriority w:val="1"/>
    <w:qFormat/>
    <w:rsid w:val="00C0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11"/>
    <w:uiPriority w:val="99"/>
    <w:semiHidden/>
    <w:unhideWhenUsed/>
    <w:rsid w:val="00CE3BEC"/>
    <w:pPr>
      <w:widowControl w:val="0"/>
      <w:shd w:val="clear" w:color="auto" w:fill="FFFFFF"/>
      <w:spacing w:line="570" w:lineRule="exact"/>
      <w:ind w:hanging="280"/>
      <w:jc w:val="both"/>
    </w:pPr>
    <w:rPr>
      <w:rFonts w:ascii="Lucida Sans Unicode" w:hAnsi="Lucida Sans Unicode" w:cs="Lucida Sans Unicode"/>
      <w:sz w:val="22"/>
      <w:szCs w:val="22"/>
    </w:rPr>
  </w:style>
  <w:style w:type="character" w:customStyle="1" w:styleId="a9">
    <w:name w:val="Основной текст Знак"/>
    <w:basedOn w:val="a0"/>
    <w:uiPriority w:val="99"/>
    <w:semiHidden/>
    <w:rsid w:val="00CE3B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CE3BEC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3BEC"/>
    <w:pPr>
      <w:widowControl w:val="0"/>
      <w:shd w:val="clear" w:color="auto" w:fill="FFFFFF"/>
      <w:spacing w:before="420" w:line="315" w:lineRule="exact"/>
      <w:ind w:hanging="1940"/>
      <w:jc w:val="center"/>
    </w:pPr>
    <w:rPr>
      <w:rFonts w:ascii="Lucida Sans Unicode" w:eastAsiaTheme="minorHAnsi" w:hAnsi="Lucida Sans Unicode" w:cs="Lucida Sans Unicode"/>
      <w:b/>
      <w:bCs/>
      <w:sz w:val="23"/>
      <w:szCs w:val="23"/>
      <w:lang w:eastAsia="en-US"/>
    </w:rPr>
  </w:style>
  <w:style w:type="character" w:customStyle="1" w:styleId="12">
    <w:name w:val="Заголовок №1_"/>
    <w:link w:val="13"/>
    <w:uiPriority w:val="99"/>
    <w:locked/>
    <w:rsid w:val="00CE3BEC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E3BEC"/>
    <w:pPr>
      <w:widowControl w:val="0"/>
      <w:shd w:val="clear" w:color="auto" w:fill="FFFFFF"/>
      <w:spacing w:before="60" w:after="360" w:line="240" w:lineRule="atLeast"/>
      <w:jc w:val="center"/>
      <w:outlineLvl w:val="0"/>
    </w:pPr>
    <w:rPr>
      <w:rFonts w:ascii="Lucida Sans Unicode" w:eastAsiaTheme="minorHAnsi" w:hAnsi="Lucida Sans Unicode" w:cs="Lucida Sans Unicode"/>
      <w:b/>
      <w:bCs/>
      <w:sz w:val="23"/>
      <w:szCs w:val="23"/>
      <w:lang w:eastAsia="en-US"/>
    </w:rPr>
  </w:style>
  <w:style w:type="character" w:customStyle="1" w:styleId="5">
    <w:name w:val="Основной текст (5)_"/>
    <w:link w:val="50"/>
    <w:uiPriority w:val="99"/>
    <w:locked/>
    <w:rsid w:val="00CE3BEC"/>
    <w:rPr>
      <w:rFonts w:ascii="Lucida Sans Unicode" w:hAnsi="Lucida Sans Unicode" w:cs="Lucida Sans Unicode"/>
      <w:spacing w:val="-10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E3BEC"/>
    <w:pPr>
      <w:widowControl w:val="0"/>
      <w:shd w:val="clear" w:color="auto" w:fill="FFFFFF"/>
      <w:spacing w:before="360" w:after="360" w:line="240" w:lineRule="atLeast"/>
    </w:pPr>
    <w:rPr>
      <w:rFonts w:ascii="Lucida Sans Unicode" w:eastAsiaTheme="minorHAnsi" w:hAnsi="Lucida Sans Unicode" w:cs="Lucida Sans Unicode"/>
      <w:spacing w:val="-10"/>
      <w:sz w:val="14"/>
      <w:szCs w:val="14"/>
      <w:lang w:eastAsia="en-US"/>
    </w:rPr>
  </w:style>
  <w:style w:type="character" w:customStyle="1" w:styleId="6">
    <w:name w:val="Основной текст (6)_"/>
    <w:link w:val="60"/>
    <w:uiPriority w:val="99"/>
    <w:locked/>
    <w:rsid w:val="00CE3BEC"/>
    <w:rPr>
      <w:rFonts w:ascii="Lucida Sans Unicode" w:hAnsi="Lucida Sans Unicode" w:cs="Lucida Sans Unicode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E3BEC"/>
    <w:pPr>
      <w:widowControl w:val="0"/>
      <w:shd w:val="clear" w:color="auto" w:fill="FFFFFF"/>
      <w:spacing w:before="120" w:after="1320" w:line="240" w:lineRule="atLeast"/>
      <w:jc w:val="both"/>
    </w:pPr>
    <w:rPr>
      <w:rFonts w:ascii="Lucida Sans Unicode" w:eastAsiaTheme="minorHAnsi" w:hAnsi="Lucida Sans Unicode" w:cs="Lucida Sans Unicode"/>
      <w:sz w:val="17"/>
      <w:szCs w:val="17"/>
      <w:lang w:eastAsia="en-US"/>
    </w:rPr>
  </w:style>
  <w:style w:type="character" w:customStyle="1" w:styleId="8">
    <w:name w:val="Основной текст (8)_"/>
    <w:link w:val="80"/>
    <w:uiPriority w:val="99"/>
    <w:locked/>
    <w:rsid w:val="00CE3BEC"/>
    <w:rPr>
      <w:rFonts w:ascii="Lucida Sans Unicode" w:hAnsi="Lucida Sans Unicode" w:cs="Lucida Sans Unicode"/>
      <w:b/>
      <w:bCs/>
      <w:spacing w:val="-10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E3BEC"/>
    <w:pPr>
      <w:widowControl w:val="0"/>
      <w:shd w:val="clear" w:color="auto" w:fill="FFFFFF"/>
      <w:spacing w:before="180" w:after="780" w:line="240" w:lineRule="atLeast"/>
    </w:pPr>
    <w:rPr>
      <w:rFonts w:ascii="Lucida Sans Unicode" w:eastAsiaTheme="minorHAnsi" w:hAnsi="Lucida Sans Unicode" w:cs="Lucida Sans Unicode"/>
      <w:b/>
      <w:bCs/>
      <w:spacing w:val="-10"/>
      <w:sz w:val="14"/>
      <w:szCs w:val="14"/>
      <w:lang w:eastAsia="en-US"/>
    </w:rPr>
  </w:style>
  <w:style w:type="character" w:customStyle="1" w:styleId="11">
    <w:name w:val="Основной текст Знак1"/>
    <w:link w:val="a8"/>
    <w:uiPriority w:val="99"/>
    <w:semiHidden/>
    <w:locked/>
    <w:rsid w:val="00CE3BEC"/>
    <w:rPr>
      <w:rFonts w:ascii="Lucida Sans Unicode" w:eastAsia="Times New Roman" w:hAnsi="Lucida Sans Unicode" w:cs="Lucida Sans Unicode"/>
      <w:shd w:val="clear" w:color="auto" w:fill="FFFFFF"/>
      <w:lang w:eastAsia="ru-RU"/>
    </w:rPr>
  </w:style>
  <w:style w:type="character" w:customStyle="1" w:styleId="Candara1">
    <w:name w:val="Основной текст + Candara1"/>
    <w:aliases w:val="11,5 pt,Курсив,Интервал 2 pt"/>
    <w:uiPriority w:val="99"/>
    <w:rsid w:val="00CE3BEC"/>
    <w:rPr>
      <w:rFonts w:ascii="Candara" w:hAnsi="Candara" w:cs="Candara" w:hint="default"/>
      <w:i/>
      <w:iCs/>
      <w:strike w:val="0"/>
      <w:dstrike w:val="0"/>
      <w:spacing w:val="40"/>
      <w:sz w:val="23"/>
      <w:szCs w:val="23"/>
      <w:u w:val="none"/>
      <w:effect w:val="none"/>
    </w:rPr>
  </w:style>
  <w:style w:type="character" w:customStyle="1" w:styleId="12pt">
    <w:name w:val="Основной текст + 12 pt"/>
    <w:aliases w:val="Интервал 0 pt"/>
    <w:uiPriority w:val="99"/>
    <w:rsid w:val="00CE3BEC"/>
    <w:rPr>
      <w:rFonts w:ascii="Lucida Sans Unicode" w:hAnsi="Lucida Sans Unicode" w:cs="Lucida Sans Unicode" w:hint="default"/>
      <w:strike w:val="0"/>
      <w:dstrike w:val="0"/>
      <w:spacing w:val="-10"/>
      <w:sz w:val="24"/>
      <w:szCs w:val="24"/>
      <w:u w:val="none"/>
      <w:effect w:val="none"/>
    </w:rPr>
  </w:style>
  <w:style w:type="character" w:customStyle="1" w:styleId="12pt1">
    <w:name w:val="Основной текст + 12 pt1"/>
    <w:uiPriority w:val="99"/>
    <w:rsid w:val="00CE3BEC"/>
    <w:rPr>
      <w:rFonts w:ascii="Lucida Sans Unicode" w:hAnsi="Lucida Sans Unicode" w:cs="Lucida Sans Unicode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htinskiy@e-da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ezhta-m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0D04-FF91-4817-9526-0F7889F2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2018-06-22T13:09:00Z</cp:lastPrinted>
  <dcterms:created xsi:type="dcterms:W3CDTF">2016-10-12T13:29:00Z</dcterms:created>
  <dcterms:modified xsi:type="dcterms:W3CDTF">2018-06-27T06:39:00Z</dcterms:modified>
</cp:coreProperties>
</file>