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88" w:rsidRDefault="00355288" w:rsidP="00355288">
      <w:pPr>
        <w:pStyle w:val="a3"/>
        <w:rPr>
          <w:sz w:val="28"/>
          <w:szCs w:val="28"/>
        </w:rPr>
      </w:pPr>
      <w:r>
        <w:rPr>
          <w:sz w:val="28"/>
          <w:szCs w:val="28"/>
        </w:rPr>
        <w:t xml:space="preserve">   </w:t>
      </w:r>
    </w:p>
    <w:p w:rsidR="00355288" w:rsidRPr="0054008C" w:rsidRDefault="00355288" w:rsidP="00355288">
      <w:pPr>
        <w:keepNext/>
        <w:ind w:left="708"/>
        <w:outlineLvl w:val="1"/>
        <w:rPr>
          <w:b/>
          <w:bCs/>
          <w:sz w:val="24"/>
          <w:szCs w:val="24"/>
        </w:rPr>
      </w:pPr>
      <w:r w:rsidRPr="0054008C">
        <w:rPr>
          <w:b/>
          <w:bCs/>
          <w:noProof/>
          <w:sz w:val="28"/>
          <w:szCs w:val="24"/>
        </w:rPr>
        <w:drawing>
          <wp:anchor distT="0" distB="0" distL="114300" distR="114300" simplePos="0" relativeHeight="251660288" behindDoc="0" locked="0" layoutInCell="1" allowOverlap="1" wp14:anchorId="7DAE880F" wp14:editId="2BA69E83">
            <wp:simplePos x="0" y="0"/>
            <wp:positionH relativeFrom="column">
              <wp:posOffset>2329815</wp:posOffset>
            </wp:positionH>
            <wp:positionV relativeFrom="paragraph">
              <wp:posOffset>67945</wp:posOffset>
            </wp:positionV>
            <wp:extent cx="1390650" cy="1104900"/>
            <wp:effectExtent l="0" t="0" r="0" b="0"/>
            <wp:wrapSquare wrapText="bothSides"/>
            <wp:docPr id="1" name="Рисунок 1" descr="ГЕРБР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РД~1"/>
                    <pic:cNvPicPr>
                      <a:picLocks noChangeAspect="1" noChangeArrowheads="1"/>
                    </pic:cNvPicPr>
                  </pic:nvPicPr>
                  <pic:blipFill>
                    <a:blip r:embed="rId5" cstate="print"/>
                    <a:srcRect/>
                    <a:stretch>
                      <a:fillRect/>
                    </a:stretch>
                  </pic:blipFill>
                  <pic:spPr bwMode="auto">
                    <a:xfrm>
                      <a:off x="0" y="0"/>
                      <a:ext cx="1390650" cy="1104900"/>
                    </a:xfrm>
                    <a:prstGeom prst="rect">
                      <a:avLst/>
                    </a:prstGeom>
                    <a:noFill/>
                  </pic:spPr>
                </pic:pic>
              </a:graphicData>
            </a:graphic>
          </wp:anchor>
        </w:drawing>
      </w:r>
    </w:p>
    <w:p w:rsidR="00355288" w:rsidRPr="0054008C" w:rsidRDefault="00355288" w:rsidP="00355288">
      <w:pPr>
        <w:keepNext/>
        <w:ind w:left="708"/>
        <w:outlineLvl w:val="1"/>
        <w:rPr>
          <w:b/>
          <w:bCs/>
          <w:sz w:val="24"/>
          <w:szCs w:val="24"/>
        </w:rPr>
      </w:pPr>
    </w:p>
    <w:p w:rsidR="00355288" w:rsidRPr="0054008C" w:rsidRDefault="00355288" w:rsidP="00355288">
      <w:pPr>
        <w:rPr>
          <w:sz w:val="24"/>
          <w:szCs w:val="24"/>
        </w:rPr>
      </w:pPr>
    </w:p>
    <w:p w:rsidR="00355288" w:rsidRPr="0054008C" w:rsidRDefault="00355288" w:rsidP="00355288">
      <w:pPr>
        <w:jc w:val="center"/>
        <w:rPr>
          <w:b/>
          <w:sz w:val="32"/>
          <w:szCs w:val="32"/>
        </w:rPr>
      </w:pPr>
    </w:p>
    <w:p w:rsidR="00355288" w:rsidRPr="0054008C" w:rsidRDefault="00355288" w:rsidP="00355288">
      <w:pPr>
        <w:rPr>
          <w:b/>
          <w:sz w:val="32"/>
          <w:szCs w:val="32"/>
        </w:rPr>
      </w:pPr>
    </w:p>
    <w:p w:rsidR="00355288" w:rsidRPr="0054008C" w:rsidRDefault="00355288" w:rsidP="00355288">
      <w:pPr>
        <w:jc w:val="center"/>
        <w:rPr>
          <w:b/>
          <w:sz w:val="32"/>
          <w:szCs w:val="32"/>
        </w:rPr>
      </w:pPr>
    </w:p>
    <w:p w:rsidR="00355288" w:rsidRPr="0054008C" w:rsidRDefault="00355288" w:rsidP="00355288">
      <w:pPr>
        <w:jc w:val="center"/>
        <w:rPr>
          <w:sz w:val="24"/>
          <w:szCs w:val="24"/>
        </w:rPr>
      </w:pPr>
      <w:r w:rsidRPr="0054008C">
        <w:rPr>
          <w:b/>
          <w:sz w:val="32"/>
          <w:szCs w:val="32"/>
        </w:rPr>
        <w:t>АДМИНИСТРАЦИЯ МУНИЦИПАЛЬНОГО</w:t>
      </w:r>
    </w:p>
    <w:p w:rsidR="00355288" w:rsidRPr="0054008C" w:rsidRDefault="00355288" w:rsidP="00355288">
      <w:pPr>
        <w:keepNext/>
        <w:jc w:val="center"/>
        <w:outlineLvl w:val="0"/>
        <w:rPr>
          <w:b/>
          <w:bCs/>
          <w:sz w:val="32"/>
          <w:szCs w:val="32"/>
        </w:rPr>
      </w:pPr>
      <w:r w:rsidRPr="0054008C">
        <w:rPr>
          <w:b/>
          <w:bCs/>
          <w:sz w:val="32"/>
          <w:szCs w:val="32"/>
        </w:rPr>
        <w:t>ОБРАЗОВАНИЯ «БЕЖТИНСКИЙ УЧАСТОК»</w:t>
      </w:r>
    </w:p>
    <w:p w:rsidR="00355288" w:rsidRPr="0054008C" w:rsidRDefault="00355288" w:rsidP="00355288">
      <w:pPr>
        <w:ind w:left="708"/>
        <w:jc w:val="center"/>
        <w:rPr>
          <w:b/>
          <w:sz w:val="24"/>
          <w:szCs w:val="24"/>
        </w:rPr>
      </w:pPr>
      <w:r w:rsidRPr="0054008C">
        <w:rPr>
          <w:b/>
          <w:sz w:val="24"/>
          <w:szCs w:val="24"/>
        </w:rPr>
        <w:t>368410, Республика Дагестан, Бежтинский участок, с. Бежта</w:t>
      </w:r>
    </w:p>
    <w:p w:rsidR="00355288" w:rsidRPr="0054008C" w:rsidRDefault="00355288" w:rsidP="00355288">
      <w:pPr>
        <w:ind w:left="708"/>
        <w:rPr>
          <w:b/>
          <w:sz w:val="24"/>
          <w:szCs w:val="24"/>
        </w:rPr>
      </w:pPr>
      <w:r w:rsidRPr="0054008C">
        <w:rPr>
          <w:b/>
          <w:sz w:val="24"/>
          <w:szCs w:val="24"/>
        </w:rPr>
        <w:t xml:space="preserve">т.:(872 2)55-23-01, 55-23-02, ф. 55-23-05, </w:t>
      </w:r>
      <w:hyperlink r:id="rId6" w:history="1">
        <w:r w:rsidRPr="0054008C">
          <w:rPr>
            <w:b/>
            <w:color w:val="0000FF"/>
            <w:sz w:val="24"/>
            <w:szCs w:val="24"/>
            <w:u w:val="single"/>
            <w:lang w:val="en-US"/>
          </w:rPr>
          <w:t>bezhta</w:t>
        </w:r>
        <w:r w:rsidRPr="0054008C">
          <w:rPr>
            <w:b/>
            <w:color w:val="0000FF"/>
            <w:sz w:val="24"/>
            <w:szCs w:val="24"/>
            <w:u w:val="single"/>
          </w:rPr>
          <w:t>-</w:t>
        </w:r>
        <w:r w:rsidRPr="0054008C">
          <w:rPr>
            <w:b/>
            <w:color w:val="0000FF"/>
            <w:sz w:val="24"/>
            <w:szCs w:val="24"/>
            <w:u w:val="single"/>
            <w:lang w:val="en-US"/>
          </w:rPr>
          <w:t>mo</w:t>
        </w:r>
        <w:r w:rsidRPr="0054008C">
          <w:rPr>
            <w:b/>
            <w:color w:val="0000FF"/>
            <w:sz w:val="24"/>
            <w:szCs w:val="24"/>
            <w:u w:val="single"/>
          </w:rPr>
          <w:t>@</w:t>
        </w:r>
        <w:r w:rsidRPr="0054008C">
          <w:rPr>
            <w:b/>
            <w:color w:val="0000FF"/>
            <w:sz w:val="24"/>
            <w:szCs w:val="24"/>
            <w:u w:val="single"/>
            <w:lang w:val="en-US"/>
          </w:rPr>
          <w:t>mail</w:t>
        </w:r>
        <w:r w:rsidRPr="0054008C">
          <w:rPr>
            <w:b/>
            <w:color w:val="0000FF"/>
            <w:sz w:val="24"/>
            <w:szCs w:val="24"/>
            <w:u w:val="single"/>
          </w:rPr>
          <w:t>.</w:t>
        </w:r>
        <w:r w:rsidRPr="0054008C">
          <w:rPr>
            <w:b/>
            <w:color w:val="0000FF"/>
            <w:sz w:val="24"/>
            <w:szCs w:val="24"/>
            <w:u w:val="single"/>
            <w:lang w:val="en-US"/>
          </w:rPr>
          <w:t>ru</w:t>
        </w:r>
      </w:hyperlink>
      <w:r w:rsidRPr="0054008C">
        <w:rPr>
          <w:b/>
          <w:sz w:val="24"/>
          <w:szCs w:val="24"/>
        </w:rPr>
        <w:t xml:space="preserve">,  </w:t>
      </w:r>
      <w:hyperlink r:id="rId7" w:history="1">
        <w:r w:rsidRPr="0054008C">
          <w:rPr>
            <w:b/>
            <w:color w:val="0000FF"/>
            <w:sz w:val="24"/>
            <w:szCs w:val="24"/>
            <w:u w:val="single"/>
            <w:lang w:val="en-US"/>
          </w:rPr>
          <w:t>admin</w:t>
        </w:r>
        <w:r w:rsidRPr="0054008C">
          <w:rPr>
            <w:b/>
            <w:color w:val="0000FF"/>
            <w:sz w:val="24"/>
            <w:szCs w:val="24"/>
            <w:u w:val="single"/>
          </w:rPr>
          <w:t>@</w:t>
        </w:r>
        <w:r w:rsidRPr="0054008C">
          <w:rPr>
            <w:b/>
            <w:color w:val="0000FF"/>
            <w:sz w:val="24"/>
            <w:szCs w:val="24"/>
            <w:u w:val="single"/>
            <w:lang w:val="en-US"/>
          </w:rPr>
          <w:t>bezhta</w:t>
        </w:r>
        <w:r w:rsidRPr="0054008C">
          <w:rPr>
            <w:b/>
            <w:color w:val="0000FF"/>
            <w:sz w:val="24"/>
            <w:szCs w:val="24"/>
            <w:u w:val="single"/>
          </w:rPr>
          <w:t>.</w:t>
        </w:r>
        <w:r w:rsidRPr="0054008C">
          <w:rPr>
            <w:b/>
            <w:color w:val="0000FF"/>
            <w:sz w:val="24"/>
            <w:szCs w:val="24"/>
            <w:u w:val="single"/>
            <w:lang w:val="en-US"/>
          </w:rPr>
          <w:t>ru</w:t>
        </w:r>
      </w:hyperlink>
    </w:p>
    <w:p w:rsidR="00355288" w:rsidRPr="0054008C" w:rsidRDefault="00355288" w:rsidP="00355288">
      <w:pPr>
        <w:rPr>
          <w:sz w:val="24"/>
          <w:szCs w:val="24"/>
        </w:rPr>
      </w:pPr>
      <w:r>
        <w:rPr>
          <w:rFonts w:asciiTheme="minorHAnsi" w:eastAsiaTheme="minorHAnsi" w:hAnsiTheme="minorHAnsi" w:cstheme="minorBidi"/>
          <w:noProof/>
          <w:sz w:val="22"/>
          <w:szCs w:val="22"/>
        </w:rPr>
        <mc:AlternateContent>
          <mc:Choice Requires="wps">
            <w:drawing>
              <wp:anchor distT="4294967294" distB="4294967294" distL="114300" distR="114300" simplePos="0" relativeHeight="251658240" behindDoc="0" locked="0" layoutInCell="1" allowOverlap="1">
                <wp:simplePos x="0" y="0"/>
                <wp:positionH relativeFrom="column">
                  <wp:posOffset>-400050</wp:posOffset>
                </wp:positionH>
                <wp:positionV relativeFrom="paragraph">
                  <wp:posOffset>95249</wp:posOffset>
                </wp:positionV>
                <wp:extent cx="64008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854B"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" strokeweight="4.5pt">
                <v:stroke linestyle="thickThin"/>
              </v:line>
            </w:pict>
          </mc:Fallback>
        </mc:AlternateContent>
      </w:r>
    </w:p>
    <w:p w:rsidR="00355288" w:rsidRDefault="00355288" w:rsidP="00355288">
      <w:pPr>
        <w:rPr>
          <w:sz w:val="28"/>
          <w:szCs w:val="28"/>
        </w:rPr>
      </w:pPr>
    </w:p>
    <w:p w:rsidR="00355288" w:rsidRDefault="00355288" w:rsidP="00355288">
      <w:pPr>
        <w:jc w:val="center"/>
        <w:rPr>
          <w:b/>
          <w:sz w:val="28"/>
          <w:szCs w:val="28"/>
        </w:rPr>
      </w:pPr>
      <w:r>
        <w:rPr>
          <w:b/>
          <w:sz w:val="28"/>
          <w:szCs w:val="28"/>
        </w:rPr>
        <w:t xml:space="preserve">ПОСТАНОВЛЕНИЕ </w:t>
      </w:r>
    </w:p>
    <w:p w:rsidR="00355288" w:rsidRDefault="00355288" w:rsidP="00355288">
      <w:pPr>
        <w:jc w:val="center"/>
        <w:rPr>
          <w:b/>
          <w:sz w:val="28"/>
          <w:szCs w:val="28"/>
        </w:rPr>
      </w:pPr>
    </w:p>
    <w:p w:rsidR="00355288" w:rsidRDefault="00355288" w:rsidP="00355288">
      <w:pPr>
        <w:widowControl/>
        <w:autoSpaceDE/>
        <w:adjustRightInd/>
        <w:rPr>
          <w:sz w:val="28"/>
          <w:szCs w:val="28"/>
        </w:rPr>
      </w:pPr>
      <w:r>
        <w:rPr>
          <w:sz w:val="28"/>
          <w:szCs w:val="28"/>
        </w:rPr>
        <w:t xml:space="preserve">             1</w:t>
      </w:r>
      <w:r w:rsidR="00063433">
        <w:rPr>
          <w:sz w:val="28"/>
          <w:szCs w:val="28"/>
        </w:rPr>
        <w:t>4</w:t>
      </w:r>
      <w:r>
        <w:rPr>
          <w:sz w:val="28"/>
          <w:szCs w:val="28"/>
        </w:rPr>
        <w:t xml:space="preserve"> февраля 201</w:t>
      </w:r>
      <w:r w:rsidR="00A129A2">
        <w:rPr>
          <w:sz w:val="28"/>
          <w:szCs w:val="28"/>
        </w:rPr>
        <w:t>7</w:t>
      </w:r>
      <w:r>
        <w:rPr>
          <w:sz w:val="28"/>
          <w:szCs w:val="28"/>
        </w:rPr>
        <w:t xml:space="preserve"> г.               с.</w:t>
      </w:r>
      <w:r w:rsidR="009666F5">
        <w:rPr>
          <w:sz w:val="28"/>
          <w:szCs w:val="28"/>
        </w:rPr>
        <w:t xml:space="preserve"> Бежта                  № </w:t>
      </w:r>
      <w:r w:rsidR="000F0564">
        <w:rPr>
          <w:sz w:val="28"/>
          <w:szCs w:val="28"/>
        </w:rPr>
        <w:t>21-у</w:t>
      </w:r>
    </w:p>
    <w:p w:rsidR="00355288" w:rsidRDefault="00355288" w:rsidP="00355288">
      <w:pPr>
        <w:rPr>
          <w:b/>
          <w:sz w:val="28"/>
          <w:szCs w:val="28"/>
        </w:rPr>
      </w:pPr>
    </w:p>
    <w:p w:rsidR="00355288" w:rsidRDefault="00355288" w:rsidP="00355288">
      <w:pPr>
        <w:jc w:val="center"/>
        <w:rPr>
          <w:b/>
          <w:sz w:val="28"/>
          <w:szCs w:val="28"/>
        </w:rPr>
      </w:pPr>
      <w:r>
        <w:rPr>
          <w:b/>
          <w:sz w:val="28"/>
          <w:szCs w:val="28"/>
        </w:rPr>
        <w:t xml:space="preserve">Об утверждении муниципальной программы </w:t>
      </w:r>
    </w:p>
    <w:p w:rsidR="00355288" w:rsidRDefault="00355288" w:rsidP="00355288">
      <w:pPr>
        <w:jc w:val="center"/>
        <w:rPr>
          <w:b/>
          <w:sz w:val="28"/>
          <w:szCs w:val="28"/>
        </w:rPr>
      </w:pPr>
      <w:r>
        <w:rPr>
          <w:b/>
          <w:sz w:val="28"/>
          <w:szCs w:val="28"/>
        </w:rPr>
        <w:t>Администрации МО «Бежтинский участок» «Комплексная программа противодействия   идеологии   терроризма в</w:t>
      </w:r>
    </w:p>
    <w:p w:rsidR="00355288" w:rsidRDefault="00355288" w:rsidP="00355288">
      <w:pPr>
        <w:jc w:val="center"/>
        <w:rPr>
          <w:b/>
          <w:sz w:val="28"/>
          <w:szCs w:val="28"/>
        </w:rPr>
      </w:pPr>
      <w:r>
        <w:rPr>
          <w:b/>
          <w:sz w:val="28"/>
          <w:szCs w:val="28"/>
        </w:rPr>
        <w:t xml:space="preserve"> МО «Бежтинский участок» на 201</w:t>
      </w:r>
      <w:r w:rsidR="00A129A2">
        <w:rPr>
          <w:b/>
          <w:sz w:val="28"/>
          <w:szCs w:val="28"/>
        </w:rPr>
        <w:t>7</w:t>
      </w:r>
      <w:r>
        <w:rPr>
          <w:b/>
          <w:sz w:val="28"/>
          <w:szCs w:val="28"/>
        </w:rPr>
        <w:t xml:space="preserve"> год»</w:t>
      </w:r>
    </w:p>
    <w:p w:rsidR="00355288" w:rsidRDefault="00355288" w:rsidP="00355288">
      <w:pPr>
        <w:jc w:val="center"/>
        <w:rPr>
          <w:b/>
          <w:sz w:val="28"/>
          <w:szCs w:val="28"/>
        </w:rPr>
      </w:pPr>
      <w:r>
        <w:rPr>
          <w:b/>
          <w:sz w:val="28"/>
          <w:szCs w:val="28"/>
        </w:rPr>
        <w:t>_________________________________________________________</w:t>
      </w:r>
    </w:p>
    <w:p w:rsidR="00355288" w:rsidRDefault="00355288" w:rsidP="00355288">
      <w:pPr>
        <w:ind w:firstLine="708"/>
        <w:jc w:val="center"/>
        <w:rPr>
          <w:sz w:val="28"/>
          <w:szCs w:val="28"/>
        </w:rPr>
      </w:pPr>
    </w:p>
    <w:p w:rsidR="00355288" w:rsidRDefault="00355288" w:rsidP="00355288">
      <w:pPr>
        <w:ind w:firstLine="708"/>
        <w:jc w:val="both"/>
        <w:rPr>
          <w:sz w:val="28"/>
          <w:szCs w:val="28"/>
        </w:rPr>
      </w:pPr>
      <w:r>
        <w:rPr>
          <w:sz w:val="28"/>
          <w:szCs w:val="28"/>
        </w:rPr>
        <w:t xml:space="preserve">Глава МО «Бежтинский участок»      </w:t>
      </w:r>
    </w:p>
    <w:p w:rsidR="00355288" w:rsidRDefault="00355288" w:rsidP="00355288">
      <w:pPr>
        <w:ind w:firstLine="708"/>
        <w:jc w:val="both"/>
        <w:rPr>
          <w:sz w:val="28"/>
          <w:szCs w:val="28"/>
        </w:rPr>
      </w:pPr>
    </w:p>
    <w:p w:rsidR="00355288" w:rsidRPr="0054008C" w:rsidRDefault="00355288" w:rsidP="00355288">
      <w:pPr>
        <w:jc w:val="center"/>
        <w:rPr>
          <w:b/>
          <w:sz w:val="28"/>
          <w:szCs w:val="28"/>
        </w:rPr>
      </w:pPr>
      <w:r w:rsidRPr="0054008C">
        <w:rPr>
          <w:b/>
          <w:sz w:val="28"/>
          <w:szCs w:val="28"/>
        </w:rPr>
        <w:t>ПОСТАНОВЛЯЕТ:</w:t>
      </w:r>
    </w:p>
    <w:p w:rsidR="00355288" w:rsidRDefault="00355288" w:rsidP="00355288">
      <w:pPr>
        <w:ind w:firstLine="708"/>
        <w:jc w:val="center"/>
        <w:rPr>
          <w:sz w:val="28"/>
          <w:szCs w:val="28"/>
        </w:rPr>
      </w:pPr>
    </w:p>
    <w:p w:rsidR="00355288" w:rsidRDefault="00355288" w:rsidP="00355288">
      <w:pPr>
        <w:ind w:firstLine="708"/>
        <w:jc w:val="both"/>
        <w:rPr>
          <w:sz w:val="28"/>
          <w:szCs w:val="28"/>
        </w:rPr>
      </w:pPr>
      <w:r>
        <w:rPr>
          <w:sz w:val="28"/>
          <w:szCs w:val="28"/>
        </w:rPr>
        <w:t>1. Утвердить прилагаемую муниципальную программу Администрации МО «Бежтинский участок» «Комплексная программа противодействия идеологии терроризма в МО «Бежтинский участок» на 201</w:t>
      </w:r>
      <w:r w:rsidR="00A129A2">
        <w:rPr>
          <w:sz w:val="28"/>
          <w:szCs w:val="28"/>
        </w:rPr>
        <w:t>7</w:t>
      </w:r>
      <w:r>
        <w:rPr>
          <w:sz w:val="28"/>
          <w:szCs w:val="28"/>
        </w:rPr>
        <w:t xml:space="preserve"> год».</w:t>
      </w:r>
    </w:p>
    <w:p w:rsidR="00355288" w:rsidRDefault="00355288" w:rsidP="00355288">
      <w:pPr>
        <w:ind w:firstLine="708"/>
        <w:jc w:val="both"/>
        <w:rPr>
          <w:sz w:val="28"/>
          <w:szCs w:val="28"/>
        </w:rPr>
      </w:pPr>
      <w:r>
        <w:rPr>
          <w:sz w:val="28"/>
          <w:szCs w:val="28"/>
        </w:rPr>
        <w:t xml:space="preserve">2. Контроль за исполнением настоящего постановления возложить на заместителя главы МО «Бежтинский участок» Амилова Ш.М. </w:t>
      </w:r>
    </w:p>
    <w:p w:rsidR="00355288" w:rsidRDefault="00355288" w:rsidP="00355288">
      <w:pPr>
        <w:ind w:firstLine="708"/>
        <w:jc w:val="both"/>
        <w:rPr>
          <w:b/>
          <w:sz w:val="28"/>
          <w:szCs w:val="28"/>
        </w:rPr>
      </w:pPr>
    </w:p>
    <w:p w:rsidR="00355288" w:rsidRDefault="00355288" w:rsidP="00355288">
      <w:pPr>
        <w:ind w:firstLine="708"/>
        <w:jc w:val="both"/>
        <w:rPr>
          <w:b/>
          <w:sz w:val="28"/>
          <w:szCs w:val="28"/>
        </w:rPr>
      </w:pPr>
    </w:p>
    <w:p w:rsidR="00355288" w:rsidRDefault="00355288" w:rsidP="00355288">
      <w:pPr>
        <w:ind w:firstLine="708"/>
        <w:jc w:val="both"/>
        <w:rPr>
          <w:b/>
          <w:sz w:val="28"/>
          <w:szCs w:val="28"/>
        </w:rPr>
      </w:pPr>
    </w:p>
    <w:p w:rsidR="00355288" w:rsidRDefault="00355288" w:rsidP="00355288">
      <w:pPr>
        <w:ind w:firstLine="708"/>
        <w:jc w:val="both"/>
        <w:rPr>
          <w:b/>
          <w:sz w:val="28"/>
          <w:szCs w:val="28"/>
        </w:rPr>
      </w:pPr>
    </w:p>
    <w:p w:rsidR="00355288" w:rsidRDefault="00355288" w:rsidP="00355288">
      <w:pPr>
        <w:ind w:firstLine="708"/>
        <w:jc w:val="both"/>
        <w:rPr>
          <w:b/>
          <w:sz w:val="28"/>
          <w:szCs w:val="28"/>
        </w:rPr>
      </w:pPr>
      <w:r>
        <w:rPr>
          <w:b/>
          <w:sz w:val="28"/>
          <w:szCs w:val="28"/>
        </w:rPr>
        <w:t xml:space="preserve">      </w:t>
      </w:r>
    </w:p>
    <w:p w:rsidR="00355288" w:rsidRDefault="00355288" w:rsidP="00355288">
      <w:pPr>
        <w:ind w:firstLine="708"/>
        <w:jc w:val="both"/>
        <w:rPr>
          <w:b/>
          <w:sz w:val="28"/>
          <w:szCs w:val="28"/>
        </w:rPr>
      </w:pPr>
      <w:r>
        <w:rPr>
          <w:b/>
          <w:sz w:val="28"/>
          <w:szCs w:val="28"/>
        </w:rPr>
        <w:t xml:space="preserve">          Глава МО </w:t>
      </w:r>
    </w:p>
    <w:p w:rsidR="00355288" w:rsidRDefault="00355288" w:rsidP="00355288">
      <w:pPr>
        <w:ind w:firstLine="708"/>
        <w:jc w:val="both"/>
        <w:rPr>
          <w:b/>
          <w:sz w:val="28"/>
          <w:szCs w:val="28"/>
        </w:rPr>
      </w:pPr>
      <w:r>
        <w:rPr>
          <w:b/>
          <w:sz w:val="28"/>
          <w:szCs w:val="28"/>
        </w:rPr>
        <w:t xml:space="preserve">«Бежтинский участок»                                         Т. Нажмудинов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ind w:firstLine="6840"/>
        <w:jc w:val="right"/>
        <w:outlineLvl w:val="0"/>
        <w:rPr>
          <w:sz w:val="26"/>
          <w:szCs w:val="26"/>
        </w:rPr>
      </w:pPr>
      <w:r>
        <w:rPr>
          <w:sz w:val="26"/>
          <w:szCs w:val="26"/>
        </w:rPr>
        <w:t xml:space="preserve">          Утверждена:</w:t>
      </w:r>
    </w:p>
    <w:p w:rsidR="00355288" w:rsidRDefault="00355288" w:rsidP="00355288">
      <w:pPr>
        <w:ind w:firstLine="6840"/>
        <w:jc w:val="right"/>
        <w:outlineLvl w:val="0"/>
        <w:rPr>
          <w:sz w:val="26"/>
          <w:szCs w:val="26"/>
        </w:rPr>
      </w:pPr>
      <w:r>
        <w:rPr>
          <w:sz w:val="26"/>
          <w:szCs w:val="26"/>
        </w:rPr>
        <w:t>постановлением Главы МО</w:t>
      </w:r>
    </w:p>
    <w:p w:rsidR="00355288" w:rsidRDefault="00355288" w:rsidP="00355288">
      <w:pPr>
        <w:jc w:val="right"/>
        <w:outlineLvl w:val="0"/>
        <w:rPr>
          <w:sz w:val="26"/>
          <w:szCs w:val="26"/>
        </w:rPr>
      </w:pPr>
      <w:r>
        <w:rPr>
          <w:sz w:val="26"/>
          <w:szCs w:val="26"/>
        </w:rPr>
        <w:t xml:space="preserve">                                                                                                        «Бежтинский участок»</w:t>
      </w:r>
    </w:p>
    <w:p w:rsidR="00355288" w:rsidRDefault="00355288" w:rsidP="00355288">
      <w:pPr>
        <w:outlineLvl w:val="0"/>
        <w:rPr>
          <w:sz w:val="26"/>
          <w:szCs w:val="26"/>
        </w:rPr>
      </w:pPr>
      <w:r>
        <w:rPr>
          <w:sz w:val="26"/>
          <w:szCs w:val="26"/>
        </w:rPr>
        <w:t xml:space="preserve">                                                              </w:t>
      </w:r>
      <w:r w:rsidR="009666F5">
        <w:rPr>
          <w:sz w:val="26"/>
          <w:szCs w:val="26"/>
        </w:rPr>
        <w:t xml:space="preserve">                            от </w:t>
      </w:r>
      <w:r>
        <w:rPr>
          <w:sz w:val="26"/>
          <w:szCs w:val="26"/>
        </w:rPr>
        <w:t>1</w:t>
      </w:r>
      <w:r w:rsidR="00063433">
        <w:rPr>
          <w:sz w:val="26"/>
          <w:szCs w:val="26"/>
        </w:rPr>
        <w:t>4</w:t>
      </w:r>
      <w:r w:rsidR="009666F5">
        <w:rPr>
          <w:sz w:val="26"/>
          <w:szCs w:val="26"/>
        </w:rPr>
        <w:t xml:space="preserve"> февраля </w:t>
      </w:r>
      <w:proofErr w:type="gramStart"/>
      <w:r w:rsidR="009666F5">
        <w:rPr>
          <w:sz w:val="26"/>
          <w:szCs w:val="26"/>
        </w:rPr>
        <w:t>201</w:t>
      </w:r>
      <w:r w:rsidR="00A129A2">
        <w:rPr>
          <w:sz w:val="26"/>
          <w:szCs w:val="26"/>
        </w:rPr>
        <w:t>7</w:t>
      </w:r>
      <w:r w:rsidR="009666F5">
        <w:rPr>
          <w:sz w:val="26"/>
          <w:szCs w:val="26"/>
        </w:rPr>
        <w:t xml:space="preserve">  г</w:t>
      </w:r>
      <w:proofErr w:type="gramEnd"/>
      <w:r w:rsidR="009666F5">
        <w:rPr>
          <w:sz w:val="26"/>
          <w:szCs w:val="26"/>
        </w:rPr>
        <w:t xml:space="preserve">  №</w:t>
      </w:r>
      <w:r w:rsidR="000F0564">
        <w:rPr>
          <w:sz w:val="26"/>
          <w:szCs w:val="26"/>
        </w:rPr>
        <w:t xml:space="preserve"> 21-у</w:t>
      </w:r>
      <w:bookmarkStart w:id="0" w:name="_GoBack"/>
      <w:bookmarkEnd w:id="0"/>
      <w:r w:rsidR="009666F5">
        <w:rPr>
          <w:sz w:val="26"/>
          <w:szCs w:val="26"/>
        </w:rPr>
        <w:t xml:space="preserve"> </w:t>
      </w:r>
    </w:p>
    <w:p w:rsidR="00355288" w:rsidRDefault="00355288" w:rsidP="00355288">
      <w:pPr>
        <w:jc w:val="right"/>
        <w:rPr>
          <w:sz w:val="28"/>
          <w:szCs w:val="28"/>
        </w:rPr>
      </w:pPr>
    </w:p>
    <w:p w:rsidR="00355288" w:rsidRDefault="00355288" w:rsidP="00355288">
      <w:pPr>
        <w:jc w:val="right"/>
        <w:rPr>
          <w:sz w:val="28"/>
          <w:szCs w:val="28"/>
        </w:rPr>
      </w:pPr>
    </w:p>
    <w:p w:rsidR="00355288" w:rsidRDefault="00355288" w:rsidP="00355288">
      <w:pPr>
        <w:jc w:val="center"/>
        <w:rPr>
          <w:b/>
          <w:sz w:val="28"/>
          <w:szCs w:val="28"/>
        </w:rPr>
      </w:pPr>
      <w:r>
        <w:rPr>
          <w:b/>
          <w:sz w:val="28"/>
          <w:szCs w:val="28"/>
        </w:rPr>
        <w:t xml:space="preserve">Муниципальная      программа                                                                                               Администрации МО «Бежтинский участок» «Комплексная программа   </w:t>
      </w:r>
      <w:proofErr w:type="gramStart"/>
      <w:r>
        <w:rPr>
          <w:b/>
          <w:sz w:val="28"/>
          <w:szCs w:val="28"/>
        </w:rPr>
        <w:t>противодействия  идеологии</w:t>
      </w:r>
      <w:proofErr w:type="gramEnd"/>
      <w:r>
        <w:rPr>
          <w:b/>
          <w:sz w:val="28"/>
          <w:szCs w:val="28"/>
        </w:rPr>
        <w:t xml:space="preserve"> терроризма в МО «Бежтинский участок» на 201</w:t>
      </w:r>
      <w:r w:rsidR="00A67941">
        <w:rPr>
          <w:b/>
          <w:sz w:val="28"/>
          <w:szCs w:val="28"/>
        </w:rPr>
        <w:t>7</w:t>
      </w:r>
      <w:r>
        <w:rPr>
          <w:b/>
          <w:sz w:val="28"/>
          <w:szCs w:val="28"/>
        </w:rPr>
        <w:t xml:space="preserve"> год»</w:t>
      </w:r>
    </w:p>
    <w:p w:rsidR="00355288" w:rsidRDefault="00355288" w:rsidP="00355288">
      <w:pPr>
        <w:jc w:val="center"/>
        <w:rPr>
          <w:b/>
          <w:sz w:val="28"/>
          <w:szCs w:val="28"/>
        </w:rPr>
      </w:pPr>
    </w:p>
    <w:p w:rsidR="00355288" w:rsidRDefault="00355288" w:rsidP="00355288">
      <w:pPr>
        <w:jc w:val="center"/>
        <w:rPr>
          <w:b/>
          <w:sz w:val="28"/>
          <w:szCs w:val="28"/>
        </w:rPr>
      </w:pPr>
    </w:p>
    <w:p w:rsidR="00355288" w:rsidRDefault="00355288" w:rsidP="00355288">
      <w:pPr>
        <w:jc w:val="center"/>
        <w:rPr>
          <w:b/>
          <w:sz w:val="28"/>
          <w:szCs w:val="28"/>
        </w:rPr>
      </w:pPr>
      <w:r>
        <w:rPr>
          <w:b/>
          <w:sz w:val="28"/>
          <w:szCs w:val="28"/>
        </w:rPr>
        <w:t xml:space="preserve">ПАСПОРТ </w:t>
      </w:r>
    </w:p>
    <w:p w:rsidR="00355288" w:rsidRDefault="00355288" w:rsidP="00355288">
      <w:pPr>
        <w:jc w:val="center"/>
        <w:rPr>
          <w:b/>
          <w:sz w:val="28"/>
          <w:szCs w:val="28"/>
        </w:rPr>
      </w:pPr>
      <w:r>
        <w:rPr>
          <w:b/>
          <w:sz w:val="28"/>
          <w:szCs w:val="28"/>
        </w:rPr>
        <w:t xml:space="preserve">  муниципальной    программы Администрации МО «Бежтинский участок» «</w:t>
      </w:r>
      <w:proofErr w:type="gramStart"/>
      <w:r>
        <w:rPr>
          <w:b/>
          <w:sz w:val="28"/>
          <w:szCs w:val="28"/>
        </w:rPr>
        <w:t>Комплексная  программа</w:t>
      </w:r>
      <w:proofErr w:type="gramEnd"/>
      <w:r>
        <w:rPr>
          <w:b/>
          <w:sz w:val="28"/>
          <w:szCs w:val="28"/>
        </w:rPr>
        <w:t xml:space="preserve"> противодействия идеологии терроризма в МО «Бежтинский участок»  на 201</w:t>
      </w:r>
      <w:r w:rsidR="00A67941">
        <w:rPr>
          <w:b/>
          <w:sz w:val="28"/>
          <w:szCs w:val="28"/>
        </w:rPr>
        <w:t>7</w:t>
      </w:r>
      <w:r>
        <w:rPr>
          <w:b/>
          <w:sz w:val="28"/>
          <w:szCs w:val="28"/>
        </w:rPr>
        <w:t xml:space="preserve"> год»</w:t>
      </w:r>
    </w:p>
    <w:p w:rsidR="00355288" w:rsidRDefault="00355288" w:rsidP="00355288">
      <w:pPr>
        <w:jc w:val="center"/>
        <w:rPr>
          <w:b/>
          <w:sz w:val="28"/>
          <w:szCs w:val="28"/>
        </w:rPr>
      </w:pPr>
    </w:p>
    <w:p w:rsidR="00355288" w:rsidRDefault="00355288" w:rsidP="00355288">
      <w:pPr>
        <w:jc w:val="both"/>
        <w:rPr>
          <w:b/>
          <w:sz w:val="28"/>
          <w:szCs w:val="28"/>
        </w:rPr>
      </w:pPr>
    </w:p>
    <w:p w:rsidR="00355288" w:rsidRDefault="00355288" w:rsidP="00355288">
      <w:pPr>
        <w:widowControl/>
        <w:autoSpaceDE/>
        <w:autoSpaceDN/>
        <w:adjustRightInd/>
        <w:rPr>
          <w:b/>
          <w:sz w:val="28"/>
          <w:szCs w:val="28"/>
        </w:rPr>
        <w:sectPr w:rsidR="00355288" w:rsidSect="00355288">
          <w:pgSz w:w="11906" w:h="16838"/>
          <w:pgMar w:top="142" w:right="850" w:bottom="1134" w:left="1701" w:header="708" w:footer="708" w:gutter="0"/>
          <w:cols w:space="720"/>
        </w:sectPr>
      </w:pPr>
    </w:p>
    <w:p w:rsidR="00355288" w:rsidRDefault="00355288" w:rsidP="00355288">
      <w:pPr>
        <w:widowControl/>
        <w:autoSpaceDE/>
        <w:autoSpaceDN/>
        <w:adjustRightInd/>
        <w:rPr>
          <w:b/>
          <w:sz w:val="28"/>
          <w:szCs w:val="28"/>
        </w:rPr>
        <w:sectPr w:rsidR="00355288">
          <w:type w:val="continuous"/>
          <w:pgSz w:w="11906" w:h="16838"/>
          <w:pgMar w:top="993" w:right="850" w:bottom="1134" w:left="1701" w:header="708" w:footer="708" w:gutter="0"/>
          <w:cols w:num="2" w:space="720" w:equalWidth="0">
            <w:col w:w="2646" w:space="708"/>
            <w:col w:w="6000"/>
          </w:cols>
        </w:sectPr>
      </w:pPr>
    </w:p>
    <w:p w:rsidR="00355288" w:rsidRDefault="00355288" w:rsidP="00355288">
      <w:pPr>
        <w:jc w:val="both"/>
        <w:rPr>
          <w:sz w:val="28"/>
          <w:szCs w:val="28"/>
        </w:rPr>
      </w:pPr>
      <w:r>
        <w:rPr>
          <w:sz w:val="28"/>
          <w:szCs w:val="28"/>
        </w:rPr>
        <w:lastRenderedPageBreak/>
        <w:t xml:space="preserve">Ответственный                                       исполнитель муниципальной </w:t>
      </w:r>
      <w:proofErr w:type="gramStart"/>
      <w:r>
        <w:rPr>
          <w:sz w:val="28"/>
          <w:szCs w:val="28"/>
        </w:rPr>
        <w:t>программы  МО</w:t>
      </w:r>
      <w:proofErr w:type="gramEnd"/>
      <w:r>
        <w:rPr>
          <w:sz w:val="28"/>
          <w:szCs w:val="28"/>
        </w:rPr>
        <w:t xml:space="preserve"> «Бежтинский участок» «Комплексная программа противодействия идеологии терроризма в МО «Бежтинский участок» на 201</w:t>
      </w:r>
      <w:r w:rsidR="00A67941">
        <w:rPr>
          <w:sz w:val="28"/>
          <w:szCs w:val="28"/>
        </w:rPr>
        <w:t>7</w:t>
      </w:r>
      <w:r>
        <w:rPr>
          <w:sz w:val="28"/>
          <w:szCs w:val="28"/>
        </w:rPr>
        <w:t xml:space="preserve"> год» (далее – Программа)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r>
        <w:rPr>
          <w:sz w:val="28"/>
          <w:szCs w:val="28"/>
        </w:rPr>
        <w:t xml:space="preserve"> Соисполнители Программы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r>
        <w:rPr>
          <w:sz w:val="28"/>
          <w:szCs w:val="28"/>
        </w:rPr>
        <w:lastRenderedPageBreak/>
        <w:t xml:space="preserve">- Администрация МО «Бежтинский участок»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r>
        <w:rPr>
          <w:sz w:val="28"/>
          <w:szCs w:val="28"/>
        </w:rPr>
        <w:t>- МКУ «Отдел образования»;</w:t>
      </w:r>
    </w:p>
    <w:p w:rsidR="00355288" w:rsidRDefault="00355288" w:rsidP="00355288">
      <w:pPr>
        <w:jc w:val="both"/>
        <w:rPr>
          <w:sz w:val="28"/>
          <w:szCs w:val="28"/>
        </w:rPr>
      </w:pPr>
      <w:r>
        <w:rPr>
          <w:sz w:val="28"/>
          <w:szCs w:val="28"/>
        </w:rPr>
        <w:t>МКУ «Центр традиционной культуры народов России»;</w:t>
      </w:r>
    </w:p>
    <w:p w:rsidR="00355288" w:rsidRDefault="00355288" w:rsidP="00355288">
      <w:pPr>
        <w:jc w:val="both"/>
        <w:rPr>
          <w:sz w:val="28"/>
          <w:szCs w:val="28"/>
        </w:rPr>
      </w:pPr>
      <w:r>
        <w:rPr>
          <w:sz w:val="28"/>
          <w:szCs w:val="28"/>
        </w:rPr>
        <w:t xml:space="preserve">Гл. специалист по спорту туризму и по делам молодежи;  </w:t>
      </w:r>
    </w:p>
    <w:p w:rsidR="00355288" w:rsidRDefault="00355288" w:rsidP="00355288">
      <w:pPr>
        <w:jc w:val="both"/>
        <w:rPr>
          <w:sz w:val="28"/>
          <w:szCs w:val="28"/>
        </w:rPr>
      </w:pPr>
      <w:r>
        <w:rPr>
          <w:sz w:val="28"/>
          <w:szCs w:val="28"/>
        </w:rPr>
        <w:t>Органы местного самоуправления муниципальных образований МО «Бежтинский участок»;</w:t>
      </w:r>
    </w:p>
    <w:p w:rsidR="00355288" w:rsidRDefault="00355288" w:rsidP="00355288">
      <w:pPr>
        <w:jc w:val="both"/>
        <w:rPr>
          <w:sz w:val="28"/>
          <w:szCs w:val="28"/>
        </w:rPr>
      </w:pPr>
      <w:r>
        <w:rPr>
          <w:sz w:val="28"/>
          <w:szCs w:val="28"/>
        </w:rPr>
        <w:t xml:space="preserve">Общественная палата МО «Бежтинский участок»; (по согласованию) </w:t>
      </w:r>
    </w:p>
    <w:p w:rsidR="00355288" w:rsidRDefault="00355288" w:rsidP="00355288">
      <w:pPr>
        <w:jc w:val="both"/>
        <w:rPr>
          <w:sz w:val="28"/>
          <w:szCs w:val="28"/>
        </w:rPr>
      </w:pPr>
      <w:r>
        <w:rPr>
          <w:sz w:val="28"/>
          <w:szCs w:val="28"/>
        </w:rPr>
        <w:t>Духовенства участка (по согласованию)</w:t>
      </w:r>
    </w:p>
    <w:p w:rsidR="00355288" w:rsidRDefault="00355288" w:rsidP="00355288">
      <w:pPr>
        <w:jc w:val="both"/>
        <w:rPr>
          <w:sz w:val="28"/>
          <w:szCs w:val="28"/>
        </w:rPr>
      </w:pPr>
      <w:r>
        <w:rPr>
          <w:sz w:val="28"/>
          <w:szCs w:val="28"/>
        </w:rPr>
        <w:t>СМИ и ТО</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r>
        <w:rPr>
          <w:sz w:val="28"/>
          <w:szCs w:val="28"/>
        </w:rPr>
        <w:t xml:space="preserve">Цели Программы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r>
        <w:rPr>
          <w:sz w:val="28"/>
          <w:szCs w:val="28"/>
        </w:rPr>
        <w:t>Задачи Программы</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A67941" w:rsidP="00355288">
      <w:pPr>
        <w:jc w:val="both"/>
        <w:rPr>
          <w:sz w:val="28"/>
          <w:szCs w:val="28"/>
        </w:rPr>
      </w:pPr>
      <w:r>
        <w:rPr>
          <w:sz w:val="28"/>
          <w:szCs w:val="28"/>
        </w:rPr>
        <w:t xml:space="preserve">                                                </w:t>
      </w:r>
    </w:p>
    <w:p w:rsidR="00A67941" w:rsidRDefault="00A67941" w:rsidP="00355288">
      <w:pPr>
        <w:jc w:val="both"/>
        <w:rPr>
          <w:sz w:val="28"/>
          <w:szCs w:val="28"/>
        </w:rPr>
      </w:pPr>
    </w:p>
    <w:p w:rsidR="00A67941" w:rsidRDefault="00A67941" w:rsidP="00355288">
      <w:pPr>
        <w:jc w:val="both"/>
        <w:rPr>
          <w:sz w:val="28"/>
          <w:szCs w:val="28"/>
        </w:rPr>
      </w:pPr>
    </w:p>
    <w:p w:rsidR="00355288" w:rsidRDefault="00355288" w:rsidP="00355288">
      <w:pPr>
        <w:jc w:val="both"/>
        <w:rPr>
          <w:sz w:val="28"/>
          <w:szCs w:val="28"/>
        </w:rPr>
      </w:pPr>
      <w:r>
        <w:rPr>
          <w:sz w:val="28"/>
          <w:szCs w:val="28"/>
        </w:rPr>
        <w:t>- реализация муниципальной политики в области противодействия идеологии терроризма;</w:t>
      </w:r>
    </w:p>
    <w:p w:rsidR="00355288" w:rsidRDefault="00355288" w:rsidP="00355288">
      <w:pPr>
        <w:jc w:val="both"/>
        <w:rPr>
          <w:sz w:val="28"/>
          <w:szCs w:val="28"/>
        </w:rPr>
      </w:pPr>
      <w:r>
        <w:rPr>
          <w:sz w:val="28"/>
          <w:szCs w:val="28"/>
        </w:rPr>
        <w:t>реализация системы мер, направленных на профилактику распространения идеологии терроризма;</w:t>
      </w:r>
    </w:p>
    <w:p w:rsidR="00355288" w:rsidRDefault="00355288" w:rsidP="00355288">
      <w:pPr>
        <w:jc w:val="both"/>
        <w:rPr>
          <w:sz w:val="28"/>
          <w:szCs w:val="28"/>
        </w:rPr>
      </w:pPr>
      <w:r>
        <w:rPr>
          <w:sz w:val="28"/>
          <w:szCs w:val="28"/>
        </w:rPr>
        <w:t>координация деятельности органов местного самоуправления муниципальных образований МО «Бежтинский участок» (далее – органы местного самоуправления), общественных и религиозных объединений в сфере противодействия идеологии терроризма;</w:t>
      </w:r>
    </w:p>
    <w:p w:rsidR="00355288" w:rsidRDefault="00355288" w:rsidP="00355288">
      <w:pPr>
        <w:jc w:val="both"/>
        <w:rPr>
          <w:sz w:val="28"/>
          <w:szCs w:val="28"/>
        </w:rPr>
      </w:pPr>
      <w:r>
        <w:rPr>
          <w:sz w:val="28"/>
          <w:szCs w:val="28"/>
        </w:rPr>
        <w:t xml:space="preserve">снижение уровня </w:t>
      </w:r>
      <w:proofErr w:type="spellStart"/>
      <w:r>
        <w:rPr>
          <w:sz w:val="28"/>
          <w:szCs w:val="28"/>
        </w:rPr>
        <w:t>радикализации</w:t>
      </w:r>
      <w:proofErr w:type="spellEnd"/>
      <w:r>
        <w:rPr>
          <w:sz w:val="28"/>
          <w:szCs w:val="28"/>
        </w:rPr>
        <w:t xml:space="preserve"> различных групп населения участка и недопущение вовлечения молодежи в террористическую деятельность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A67941" w:rsidRDefault="00A67941" w:rsidP="00355288">
      <w:pPr>
        <w:jc w:val="both"/>
        <w:rPr>
          <w:sz w:val="28"/>
          <w:szCs w:val="28"/>
        </w:rPr>
      </w:pPr>
    </w:p>
    <w:p w:rsidR="00355288" w:rsidRDefault="00355288" w:rsidP="00355288">
      <w:pPr>
        <w:jc w:val="both"/>
        <w:rPr>
          <w:sz w:val="28"/>
          <w:szCs w:val="28"/>
        </w:rPr>
      </w:pPr>
      <w:r>
        <w:rPr>
          <w:sz w:val="28"/>
          <w:szCs w:val="28"/>
        </w:rPr>
        <w:t xml:space="preserve">- создание системы комплексного противодействия идеологии экстремизма и терроризма в целях повышения эффективности деятельности органов местного самоуправления и общественных организаций в этом направлении; </w:t>
      </w:r>
    </w:p>
    <w:p w:rsidR="00355288" w:rsidRDefault="00355288" w:rsidP="00355288">
      <w:pPr>
        <w:jc w:val="both"/>
        <w:rPr>
          <w:sz w:val="28"/>
          <w:szCs w:val="28"/>
        </w:rPr>
      </w:pPr>
      <w:r>
        <w:rPr>
          <w:sz w:val="28"/>
          <w:szCs w:val="28"/>
        </w:rPr>
        <w:t>формирование в республике обстановки нетерпимости и негативного отношения к террористическим проявлениям;</w:t>
      </w:r>
    </w:p>
    <w:p w:rsidR="00355288" w:rsidRDefault="00355288" w:rsidP="00355288">
      <w:pPr>
        <w:jc w:val="both"/>
        <w:rPr>
          <w:sz w:val="28"/>
          <w:szCs w:val="28"/>
        </w:rPr>
      </w:pPr>
      <w:r>
        <w:rPr>
          <w:sz w:val="28"/>
          <w:szCs w:val="28"/>
        </w:rPr>
        <w:t xml:space="preserve">содействие органам местного самоуправления, институтам гражданского общества в противодействии идеологии терроризма; </w:t>
      </w:r>
    </w:p>
    <w:p w:rsidR="00355288" w:rsidRDefault="00355288" w:rsidP="00355288">
      <w:pPr>
        <w:jc w:val="both"/>
        <w:rPr>
          <w:sz w:val="28"/>
          <w:szCs w:val="28"/>
        </w:rPr>
      </w:pPr>
      <w:r>
        <w:rPr>
          <w:sz w:val="28"/>
          <w:szCs w:val="28"/>
        </w:rPr>
        <w:t xml:space="preserve">эффективное идеологическое сопровождение деятельности органов местного самоуправления и правоохранительных органов по противодействию терроризму; </w:t>
      </w:r>
    </w:p>
    <w:p w:rsidR="00355288" w:rsidRDefault="00355288" w:rsidP="00355288">
      <w:pPr>
        <w:jc w:val="both"/>
        <w:rPr>
          <w:sz w:val="28"/>
          <w:szCs w:val="28"/>
        </w:rPr>
      </w:pPr>
      <w:r>
        <w:rPr>
          <w:sz w:val="28"/>
          <w:szCs w:val="28"/>
        </w:rPr>
        <w:t xml:space="preserve">укрепление межэтнического сотрудничества, мира и согласия, обеспечение терпимости в межнациональных отношениях; </w:t>
      </w:r>
    </w:p>
    <w:p w:rsidR="00355288" w:rsidRDefault="00355288" w:rsidP="00355288">
      <w:pPr>
        <w:jc w:val="both"/>
        <w:rPr>
          <w:sz w:val="28"/>
          <w:szCs w:val="28"/>
        </w:rPr>
      </w:pPr>
      <w:r>
        <w:rPr>
          <w:sz w:val="28"/>
          <w:szCs w:val="28"/>
        </w:rPr>
        <w:t xml:space="preserve">мониторинг факторов, способствующих проявлениям терроризма в сфере межнациональных отношений   </w:t>
      </w:r>
    </w:p>
    <w:p w:rsidR="00355288" w:rsidRDefault="00355288" w:rsidP="00355288">
      <w:pPr>
        <w:jc w:val="both"/>
        <w:rPr>
          <w:sz w:val="28"/>
          <w:szCs w:val="28"/>
        </w:rPr>
      </w:pPr>
    </w:p>
    <w:p w:rsidR="00355288" w:rsidRDefault="00355288" w:rsidP="00355288">
      <w:pPr>
        <w:jc w:val="both"/>
        <w:rPr>
          <w:sz w:val="28"/>
          <w:szCs w:val="28"/>
        </w:rPr>
      </w:pPr>
    </w:p>
    <w:p w:rsidR="00A67941" w:rsidRDefault="00A67941" w:rsidP="00355288">
      <w:pPr>
        <w:jc w:val="both"/>
        <w:rPr>
          <w:sz w:val="28"/>
          <w:szCs w:val="28"/>
        </w:rPr>
      </w:pPr>
    </w:p>
    <w:p w:rsidR="00A67941" w:rsidRDefault="00A67941"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r>
        <w:rPr>
          <w:sz w:val="28"/>
          <w:szCs w:val="28"/>
        </w:rPr>
        <w:t xml:space="preserve">Этапы и </w:t>
      </w:r>
      <w:proofErr w:type="gramStart"/>
      <w:r>
        <w:rPr>
          <w:sz w:val="28"/>
          <w:szCs w:val="28"/>
        </w:rPr>
        <w:t>сроки  реализации</w:t>
      </w:r>
      <w:proofErr w:type="gramEnd"/>
      <w:r>
        <w:rPr>
          <w:sz w:val="28"/>
          <w:szCs w:val="28"/>
        </w:rPr>
        <w:t xml:space="preserve"> Программы</w:t>
      </w:r>
    </w:p>
    <w:p w:rsidR="00355288" w:rsidRDefault="00355288" w:rsidP="00355288">
      <w:pPr>
        <w:jc w:val="both"/>
        <w:rPr>
          <w:sz w:val="28"/>
          <w:szCs w:val="28"/>
        </w:rPr>
      </w:pPr>
      <w:r>
        <w:rPr>
          <w:sz w:val="28"/>
          <w:szCs w:val="28"/>
        </w:rPr>
        <w:t xml:space="preserve"> </w:t>
      </w:r>
    </w:p>
    <w:p w:rsidR="00355288" w:rsidRDefault="00355288" w:rsidP="00355288">
      <w:pPr>
        <w:jc w:val="both"/>
        <w:rPr>
          <w:sz w:val="28"/>
          <w:szCs w:val="28"/>
        </w:rPr>
      </w:pPr>
      <w:r>
        <w:rPr>
          <w:sz w:val="28"/>
          <w:szCs w:val="28"/>
        </w:rPr>
        <w:t xml:space="preserve">Объем и источники финансирования Программы </w:t>
      </w:r>
    </w:p>
    <w:p w:rsidR="00355288" w:rsidRDefault="00355288" w:rsidP="00355288">
      <w:pPr>
        <w:jc w:val="both"/>
        <w:rPr>
          <w:sz w:val="28"/>
          <w:szCs w:val="28"/>
        </w:rPr>
      </w:pPr>
    </w:p>
    <w:p w:rsidR="00355288" w:rsidRDefault="00355288" w:rsidP="00355288">
      <w:pPr>
        <w:jc w:val="both"/>
        <w:rPr>
          <w:sz w:val="28"/>
          <w:szCs w:val="28"/>
        </w:rPr>
      </w:pPr>
      <w:r>
        <w:rPr>
          <w:sz w:val="28"/>
          <w:szCs w:val="28"/>
        </w:rPr>
        <w:t xml:space="preserve">Ожидаемые результаты реализации Программы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r>
        <w:rPr>
          <w:sz w:val="28"/>
          <w:szCs w:val="28"/>
        </w:rPr>
        <w:t xml:space="preserve">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jc w:val="both"/>
        <w:rPr>
          <w:sz w:val="28"/>
          <w:szCs w:val="28"/>
        </w:rPr>
      </w:pPr>
    </w:p>
    <w:p w:rsidR="00A67941" w:rsidRDefault="00A67941" w:rsidP="00355288">
      <w:pPr>
        <w:jc w:val="both"/>
        <w:rPr>
          <w:sz w:val="28"/>
          <w:szCs w:val="28"/>
        </w:rPr>
      </w:pPr>
    </w:p>
    <w:p w:rsidR="00A67941" w:rsidRDefault="00A67941" w:rsidP="00355288">
      <w:pPr>
        <w:jc w:val="both"/>
        <w:rPr>
          <w:sz w:val="28"/>
          <w:szCs w:val="28"/>
        </w:rPr>
      </w:pPr>
    </w:p>
    <w:p w:rsidR="00A67941" w:rsidRDefault="00A67941" w:rsidP="00355288">
      <w:pPr>
        <w:jc w:val="both"/>
        <w:rPr>
          <w:sz w:val="28"/>
          <w:szCs w:val="28"/>
        </w:rPr>
      </w:pPr>
    </w:p>
    <w:p w:rsidR="00A67941" w:rsidRDefault="00A67941" w:rsidP="00A67941">
      <w:pPr>
        <w:jc w:val="both"/>
        <w:rPr>
          <w:sz w:val="28"/>
          <w:szCs w:val="28"/>
        </w:rPr>
      </w:pPr>
      <w:r>
        <w:rPr>
          <w:sz w:val="28"/>
          <w:szCs w:val="28"/>
        </w:rPr>
        <w:t xml:space="preserve">Программа </w:t>
      </w:r>
      <w:proofErr w:type="gramStart"/>
      <w:r>
        <w:rPr>
          <w:sz w:val="28"/>
          <w:szCs w:val="28"/>
        </w:rPr>
        <w:t>реализуется  в</w:t>
      </w:r>
      <w:proofErr w:type="gramEnd"/>
      <w:r>
        <w:rPr>
          <w:sz w:val="28"/>
          <w:szCs w:val="28"/>
        </w:rPr>
        <w:t xml:space="preserve"> один этап, в 2017 году</w:t>
      </w:r>
    </w:p>
    <w:p w:rsidR="00A67941" w:rsidRDefault="00A67941" w:rsidP="00355288">
      <w:pPr>
        <w:jc w:val="both"/>
        <w:rPr>
          <w:sz w:val="28"/>
          <w:szCs w:val="28"/>
        </w:rPr>
      </w:pPr>
    </w:p>
    <w:p w:rsidR="00A67941" w:rsidRDefault="00A67941" w:rsidP="00355288">
      <w:pPr>
        <w:jc w:val="both"/>
        <w:rPr>
          <w:sz w:val="28"/>
          <w:szCs w:val="28"/>
        </w:rPr>
      </w:pPr>
    </w:p>
    <w:p w:rsidR="00A67941" w:rsidRDefault="00355288" w:rsidP="00355288">
      <w:pPr>
        <w:jc w:val="both"/>
        <w:rPr>
          <w:sz w:val="28"/>
          <w:szCs w:val="28"/>
        </w:rPr>
      </w:pPr>
      <w:r>
        <w:rPr>
          <w:sz w:val="28"/>
          <w:szCs w:val="28"/>
        </w:rPr>
        <w:t xml:space="preserve">Объем финансирования за счет средств МО </w:t>
      </w:r>
    </w:p>
    <w:p w:rsidR="00355288" w:rsidRDefault="00355288" w:rsidP="00355288">
      <w:pPr>
        <w:jc w:val="both"/>
        <w:rPr>
          <w:sz w:val="28"/>
          <w:szCs w:val="28"/>
        </w:rPr>
      </w:pPr>
      <w:r>
        <w:rPr>
          <w:sz w:val="28"/>
          <w:szCs w:val="28"/>
        </w:rPr>
        <w:t>«Бежтинский участок» бюджета</w:t>
      </w:r>
    </w:p>
    <w:p w:rsidR="00355288" w:rsidRDefault="00355288" w:rsidP="00355288">
      <w:pPr>
        <w:jc w:val="both"/>
        <w:rPr>
          <w:sz w:val="28"/>
          <w:szCs w:val="28"/>
        </w:rPr>
      </w:pPr>
    </w:p>
    <w:p w:rsidR="00A67941" w:rsidRDefault="00A67941" w:rsidP="00355288">
      <w:pPr>
        <w:jc w:val="both"/>
        <w:rPr>
          <w:sz w:val="28"/>
          <w:szCs w:val="28"/>
        </w:rPr>
      </w:pPr>
    </w:p>
    <w:p w:rsidR="00355288" w:rsidRDefault="00355288" w:rsidP="00355288">
      <w:pPr>
        <w:jc w:val="both"/>
        <w:rPr>
          <w:sz w:val="28"/>
          <w:szCs w:val="28"/>
        </w:rPr>
      </w:pPr>
      <w:r>
        <w:rPr>
          <w:sz w:val="28"/>
          <w:szCs w:val="28"/>
        </w:rPr>
        <w:t xml:space="preserve">- выполнение мероприятий, предусмотренных настоящей Программой, позволит решить наиболее острые вопросы противодействия идеологии терроризма, стоящие перед органами </w:t>
      </w:r>
    </w:p>
    <w:p w:rsidR="00355288" w:rsidRDefault="00355288" w:rsidP="00355288">
      <w:pPr>
        <w:jc w:val="both"/>
        <w:rPr>
          <w:sz w:val="28"/>
          <w:szCs w:val="28"/>
        </w:rPr>
      </w:pPr>
      <w:r>
        <w:rPr>
          <w:sz w:val="28"/>
          <w:szCs w:val="28"/>
        </w:rPr>
        <w:t xml:space="preserve">муниципальной власти, окажет непосредственное влияние на общество и духовно – нравственное воспитание    подрастающего      поколения в МО « Бежтинский участок».    </w:t>
      </w:r>
    </w:p>
    <w:p w:rsidR="00355288" w:rsidRDefault="00355288" w:rsidP="00355288">
      <w:pPr>
        <w:jc w:val="both"/>
        <w:rPr>
          <w:sz w:val="28"/>
          <w:szCs w:val="28"/>
        </w:rPr>
      </w:pPr>
    </w:p>
    <w:p w:rsidR="00355288" w:rsidRDefault="00355288" w:rsidP="00355288">
      <w:pPr>
        <w:jc w:val="both"/>
        <w:rPr>
          <w:sz w:val="28"/>
          <w:szCs w:val="28"/>
        </w:rPr>
      </w:pPr>
    </w:p>
    <w:p w:rsidR="00355288" w:rsidRDefault="00355288" w:rsidP="00355288">
      <w:pPr>
        <w:widowControl/>
        <w:autoSpaceDE/>
        <w:autoSpaceDN/>
        <w:adjustRightInd/>
        <w:rPr>
          <w:sz w:val="28"/>
          <w:szCs w:val="28"/>
        </w:rPr>
        <w:sectPr w:rsidR="00355288">
          <w:type w:val="continuous"/>
          <w:pgSz w:w="11906" w:h="16838"/>
          <w:pgMar w:top="993" w:right="850" w:bottom="1134" w:left="1701" w:header="708" w:footer="708" w:gutter="0"/>
          <w:cols w:num="2" w:space="720" w:equalWidth="0">
            <w:col w:w="2977" w:space="377"/>
            <w:col w:w="6000"/>
          </w:cols>
        </w:sectPr>
      </w:pPr>
    </w:p>
    <w:p w:rsidR="00355288" w:rsidRDefault="00355288" w:rsidP="00355288">
      <w:pPr>
        <w:jc w:val="center"/>
        <w:rPr>
          <w:rFonts w:eastAsia="Calibri"/>
          <w:b/>
          <w:sz w:val="28"/>
          <w:szCs w:val="28"/>
          <w:lang w:eastAsia="en-US"/>
        </w:rPr>
      </w:pPr>
    </w:p>
    <w:p w:rsidR="00355288" w:rsidRDefault="00355288" w:rsidP="00355288">
      <w:pPr>
        <w:jc w:val="center"/>
        <w:rPr>
          <w:rFonts w:eastAsia="Calibri"/>
          <w:b/>
          <w:sz w:val="28"/>
          <w:szCs w:val="28"/>
          <w:lang w:eastAsia="en-US"/>
        </w:rPr>
      </w:pPr>
      <w:r>
        <w:rPr>
          <w:rFonts w:eastAsia="Calibri"/>
          <w:b/>
          <w:sz w:val="28"/>
          <w:szCs w:val="28"/>
          <w:lang w:eastAsia="en-US"/>
        </w:rPr>
        <w:t xml:space="preserve"> Характеристика проблемы, на решение которой направлена Программа</w:t>
      </w:r>
    </w:p>
    <w:p w:rsidR="00355288" w:rsidRDefault="00355288" w:rsidP="00355288">
      <w:pPr>
        <w:widowControl/>
        <w:autoSpaceDE/>
        <w:adjustRightInd/>
        <w:spacing w:after="160" w:line="256" w:lineRule="auto"/>
        <w:jc w:val="center"/>
        <w:rPr>
          <w:rFonts w:eastAsia="Calibri"/>
          <w:sz w:val="28"/>
          <w:szCs w:val="28"/>
          <w:lang w:eastAsia="en-US"/>
        </w:rPr>
      </w:pPr>
    </w:p>
    <w:p w:rsidR="00355288" w:rsidRDefault="00355288" w:rsidP="00355288">
      <w:pPr>
        <w:widowControl/>
        <w:autoSpaceDE/>
        <w:adjustRightInd/>
        <w:spacing w:line="256" w:lineRule="auto"/>
        <w:ind w:firstLine="708"/>
        <w:jc w:val="both"/>
        <w:rPr>
          <w:rFonts w:eastAsia="Calibri"/>
          <w:sz w:val="28"/>
          <w:szCs w:val="28"/>
          <w:lang w:eastAsia="en-US"/>
        </w:rPr>
      </w:pPr>
      <w:r>
        <w:rPr>
          <w:rFonts w:eastAsia="Calibri"/>
          <w:sz w:val="28"/>
          <w:szCs w:val="28"/>
          <w:lang w:eastAsia="en-US"/>
        </w:rPr>
        <w:t>Международный и отечественный опыт противодействия экстремизму и терроризму свидетельствует о том, что силовые методы решения проблемы могут временно локализовать конкретную угрозу совершения террористических актов. Но в целом угрозы будут сохраняться до тех пор, пока существует система воспроизводства инфраструктуры терроризма и экстремизма.</w:t>
      </w:r>
    </w:p>
    <w:p w:rsidR="00355288" w:rsidRDefault="00355288" w:rsidP="00355288">
      <w:pPr>
        <w:widowControl/>
        <w:autoSpaceDE/>
        <w:adjustRightInd/>
        <w:spacing w:line="256" w:lineRule="auto"/>
        <w:ind w:firstLine="708"/>
        <w:jc w:val="both"/>
        <w:rPr>
          <w:rFonts w:eastAsia="Calibri"/>
          <w:sz w:val="28"/>
          <w:szCs w:val="28"/>
          <w:lang w:eastAsia="en-US"/>
        </w:rPr>
      </w:pPr>
      <w:r>
        <w:rPr>
          <w:rFonts w:eastAsia="Calibri"/>
          <w:sz w:val="28"/>
          <w:szCs w:val="28"/>
          <w:lang w:eastAsia="en-US"/>
        </w:rPr>
        <w:t xml:space="preserve">Ключевые звенья этой системы – идеология экстремизма и терроризма, ее вдохновители и носители, а также каналы распространения указанной идеологии. </w:t>
      </w:r>
    </w:p>
    <w:p w:rsidR="00355288" w:rsidRDefault="00355288" w:rsidP="00355288">
      <w:pPr>
        <w:widowControl/>
        <w:autoSpaceDE/>
        <w:adjustRightInd/>
        <w:spacing w:line="256" w:lineRule="auto"/>
        <w:ind w:firstLine="708"/>
        <w:jc w:val="both"/>
        <w:rPr>
          <w:rFonts w:eastAsia="Calibri"/>
          <w:sz w:val="28"/>
          <w:szCs w:val="28"/>
          <w:lang w:eastAsia="en-US"/>
        </w:rPr>
      </w:pPr>
      <w:r>
        <w:rPr>
          <w:rFonts w:eastAsia="Calibri"/>
          <w:sz w:val="28"/>
          <w:szCs w:val="28"/>
          <w:lang w:eastAsia="en-US"/>
        </w:rPr>
        <w:t xml:space="preserve">В настоящее время на федеральном уровне приняты и действуют нормативные акты, регламентирующие деятельность органов государственной власти по противодействию экстремизму и терроризму. Одним из основных документов является Федеральный закон от 6 марта 2006 г. №35-ФЗ «О противодействии терроризму», который определяет информационные, политические, экономические, социальные и иные методы борьбы с террористической угрозой. Кроме того, приняты Концепция противодействия терроризму в Российской Федерации, Доктрина информационной безопасности Российской Федерации, Стратегия национальной безопасности Российской Федерации до 2025 года, Стратегия государственной национальной политики Российской Федерации на период до 2025 года, Комплексный план противодействия идеологии терроризма в Российской Федерации на 2013-2018 годы, Стратегия противодействия экстремизму в Российской Федерации до 2025 года, а также другие документы, направленные на противодействие экстремизму и терроризму. </w:t>
      </w:r>
    </w:p>
    <w:p w:rsidR="00355288" w:rsidRDefault="00355288" w:rsidP="00355288">
      <w:pPr>
        <w:widowControl/>
        <w:autoSpaceDE/>
        <w:adjustRightInd/>
        <w:spacing w:line="256" w:lineRule="auto"/>
        <w:ind w:firstLine="708"/>
        <w:jc w:val="both"/>
        <w:rPr>
          <w:rFonts w:eastAsia="Calibri"/>
          <w:sz w:val="28"/>
          <w:szCs w:val="28"/>
          <w:lang w:eastAsia="en-US"/>
        </w:rPr>
      </w:pPr>
      <w:r>
        <w:rPr>
          <w:rFonts w:eastAsia="Calibri"/>
          <w:sz w:val="28"/>
          <w:szCs w:val="28"/>
          <w:lang w:eastAsia="en-US"/>
        </w:rPr>
        <w:t xml:space="preserve">Противодействие идеологии экстремизма и терроризма включает в себя комплекс организационных, социально –политических, информационно- пропагандистских на коренное изменение существующих социальных и политических институтов Российской Федерации. </w:t>
      </w:r>
    </w:p>
    <w:p w:rsidR="00355288" w:rsidRDefault="00355288" w:rsidP="00355288">
      <w:pPr>
        <w:widowControl/>
        <w:autoSpaceDE/>
        <w:adjustRightInd/>
        <w:spacing w:line="256" w:lineRule="auto"/>
        <w:ind w:firstLine="708"/>
        <w:jc w:val="both"/>
        <w:rPr>
          <w:rFonts w:eastAsia="Calibri"/>
          <w:sz w:val="28"/>
          <w:szCs w:val="28"/>
          <w:lang w:eastAsia="en-US"/>
        </w:rPr>
      </w:pPr>
      <w:r>
        <w:rPr>
          <w:rFonts w:eastAsia="Calibri"/>
          <w:sz w:val="28"/>
          <w:szCs w:val="28"/>
          <w:lang w:eastAsia="en-US"/>
        </w:rPr>
        <w:t xml:space="preserve">Одним из ключевых направлений борьбы с террористическими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w:t>
      </w:r>
    </w:p>
    <w:p w:rsidR="00355288" w:rsidRDefault="00355288" w:rsidP="00355288">
      <w:pPr>
        <w:widowControl/>
        <w:autoSpaceDE/>
        <w:adjustRightInd/>
        <w:spacing w:line="256" w:lineRule="auto"/>
        <w:ind w:firstLine="708"/>
        <w:jc w:val="both"/>
        <w:rPr>
          <w:rFonts w:eastAsia="Calibri"/>
          <w:sz w:val="28"/>
          <w:szCs w:val="28"/>
          <w:lang w:eastAsia="en-US"/>
        </w:rPr>
      </w:pPr>
      <w:r>
        <w:rPr>
          <w:rFonts w:eastAsia="Calibri"/>
          <w:sz w:val="28"/>
          <w:szCs w:val="28"/>
          <w:lang w:eastAsia="en-US"/>
        </w:rPr>
        <w:t xml:space="preserve">Формирование установок толерантного сознания и поведения, веротерпимости и миролюбия, профилактика различных видов экстремизма и терроризма имеют в настоящее время особую актуальность, обусловленную сохраняющейся социальной напряженностью в обществе. Очевидна и необходимость активной разъяснительной работы среди населения с </w:t>
      </w:r>
      <w:r>
        <w:rPr>
          <w:rFonts w:eastAsia="Calibri"/>
          <w:sz w:val="28"/>
          <w:szCs w:val="28"/>
          <w:lang w:eastAsia="en-US"/>
        </w:rPr>
        <w:lastRenderedPageBreak/>
        <w:t xml:space="preserve">привлечением авторитетных деятелей различных религиозных объединений, представителей научной интеллигенции, средств массовой информации, институтов гражданского общества. </w:t>
      </w:r>
    </w:p>
    <w:p w:rsidR="00355288" w:rsidRDefault="00355288" w:rsidP="00355288">
      <w:pPr>
        <w:widowControl/>
        <w:autoSpaceDE/>
        <w:adjustRightInd/>
        <w:spacing w:line="256" w:lineRule="auto"/>
        <w:ind w:firstLine="708"/>
        <w:jc w:val="both"/>
        <w:rPr>
          <w:rFonts w:eastAsia="Calibri"/>
          <w:sz w:val="28"/>
          <w:szCs w:val="28"/>
          <w:lang w:eastAsia="en-US"/>
        </w:rPr>
      </w:pPr>
      <w:r>
        <w:rPr>
          <w:rFonts w:eastAsia="Calibri"/>
          <w:sz w:val="28"/>
          <w:szCs w:val="28"/>
          <w:lang w:eastAsia="en-US"/>
        </w:rPr>
        <w:t xml:space="preserve">Для конкретизации работы в данном направлении с учетом особенностей и специфики района необходимо принят муниципальных концепций, государственных программ по противодействию идеологии экстремизма и терроризма целесообразно использование </w:t>
      </w:r>
      <w:proofErr w:type="spellStart"/>
      <w:r>
        <w:rPr>
          <w:rFonts w:eastAsia="Calibri"/>
          <w:sz w:val="28"/>
          <w:szCs w:val="28"/>
          <w:lang w:eastAsia="en-US"/>
        </w:rPr>
        <w:t>программно</w:t>
      </w:r>
      <w:proofErr w:type="spellEnd"/>
      <w:r>
        <w:rPr>
          <w:rFonts w:eastAsia="Calibri"/>
          <w:sz w:val="28"/>
          <w:szCs w:val="28"/>
          <w:lang w:eastAsia="en-US"/>
        </w:rPr>
        <w:t xml:space="preserve"> – целевого метода для достижения результатов в профилактической работе по противодействию экстремизму и терроризму, что предполагает реализацию взаимоувязанного по ресурсам и срокам осуществления комплекса мероприятий, обеспечивающих достижение поставленной цели.    </w:t>
      </w:r>
    </w:p>
    <w:p w:rsidR="00355288" w:rsidRDefault="00355288" w:rsidP="00355288">
      <w:pPr>
        <w:widowControl/>
        <w:autoSpaceDE/>
        <w:adjustRightInd/>
        <w:spacing w:line="256" w:lineRule="auto"/>
        <w:ind w:firstLine="708"/>
        <w:jc w:val="both"/>
        <w:rPr>
          <w:rFonts w:eastAsia="Calibri"/>
          <w:sz w:val="28"/>
          <w:szCs w:val="28"/>
          <w:lang w:eastAsia="en-US"/>
        </w:rPr>
      </w:pPr>
    </w:p>
    <w:p w:rsidR="00355288" w:rsidRDefault="00355288" w:rsidP="00355288">
      <w:pPr>
        <w:widowControl/>
        <w:autoSpaceDE/>
        <w:adjustRightInd/>
        <w:spacing w:line="256" w:lineRule="auto"/>
        <w:ind w:firstLine="708"/>
        <w:jc w:val="center"/>
        <w:rPr>
          <w:rFonts w:eastAsia="Calibri"/>
          <w:sz w:val="28"/>
          <w:szCs w:val="28"/>
          <w:lang w:eastAsia="en-US"/>
        </w:rPr>
      </w:pPr>
    </w:p>
    <w:p w:rsidR="00355288" w:rsidRDefault="00355288" w:rsidP="00355288">
      <w:pPr>
        <w:widowControl/>
        <w:autoSpaceDE/>
        <w:adjustRightInd/>
        <w:spacing w:line="256" w:lineRule="auto"/>
        <w:ind w:firstLine="708"/>
        <w:jc w:val="center"/>
        <w:rPr>
          <w:rFonts w:eastAsia="Calibri"/>
          <w:sz w:val="28"/>
          <w:szCs w:val="28"/>
          <w:lang w:eastAsia="en-US"/>
        </w:rPr>
      </w:pPr>
    </w:p>
    <w:p w:rsidR="00355288" w:rsidRDefault="00355288" w:rsidP="00355288">
      <w:pPr>
        <w:widowControl/>
        <w:autoSpaceDE/>
        <w:adjustRightInd/>
        <w:spacing w:line="256" w:lineRule="auto"/>
        <w:ind w:firstLine="708"/>
        <w:jc w:val="center"/>
        <w:rPr>
          <w:rFonts w:eastAsia="Calibri"/>
          <w:sz w:val="28"/>
          <w:szCs w:val="28"/>
          <w:lang w:eastAsia="en-US"/>
        </w:rPr>
      </w:pPr>
    </w:p>
    <w:p w:rsidR="00355288" w:rsidRDefault="00355288" w:rsidP="00355288">
      <w:pPr>
        <w:widowControl/>
        <w:autoSpaceDE/>
        <w:adjustRightInd/>
        <w:spacing w:line="256" w:lineRule="auto"/>
        <w:ind w:firstLine="708"/>
        <w:jc w:val="center"/>
        <w:rPr>
          <w:rFonts w:eastAsia="Calibri"/>
          <w:sz w:val="28"/>
          <w:szCs w:val="28"/>
          <w:lang w:eastAsia="en-US"/>
        </w:rPr>
      </w:pPr>
    </w:p>
    <w:p w:rsidR="00355288" w:rsidRDefault="00355288" w:rsidP="00355288">
      <w:pPr>
        <w:widowControl/>
        <w:autoSpaceDE/>
        <w:adjustRightInd/>
        <w:spacing w:line="256" w:lineRule="auto"/>
        <w:ind w:firstLine="708"/>
        <w:jc w:val="center"/>
        <w:rPr>
          <w:rFonts w:eastAsia="Calibri"/>
          <w:sz w:val="28"/>
          <w:szCs w:val="28"/>
          <w:lang w:eastAsia="en-US"/>
        </w:rPr>
      </w:pPr>
      <w:r>
        <w:rPr>
          <w:rFonts w:eastAsia="Calibri"/>
          <w:sz w:val="28"/>
          <w:szCs w:val="28"/>
          <w:lang w:eastAsia="en-US"/>
        </w:rPr>
        <w:t xml:space="preserve"> </w:t>
      </w:r>
    </w:p>
    <w:p w:rsidR="00355288" w:rsidRDefault="00355288" w:rsidP="00355288">
      <w:pPr>
        <w:widowControl/>
        <w:autoSpaceDE/>
        <w:adjustRightInd/>
        <w:spacing w:line="256" w:lineRule="auto"/>
        <w:ind w:firstLine="708"/>
        <w:jc w:val="center"/>
        <w:rPr>
          <w:rFonts w:eastAsia="Calibri"/>
          <w:sz w:val="28"/>
          <w:szCs w:val="28"/>
          <w:lang w:eastAsia="en-US"/>
        </w:rPr>
      </w:pPr>
    </w:p>
    <w:p w:rsidR="00355288" w:rsidRDefault="00355288" w:rsidP="00355288">
      <w:pPr>
        <w:widowControl/>
        <w:autoSpaceDE/>
        <w:adjustRightInd/>
        <w:spacing w:line="256" w:lineRule="auto"/>
        <w:rPr>
          <w:rFonts w:eastAsia="Calibri"/>
          <w:sz w:val="28"/>
          <w:szCs w:val="28"/>
          <w:lang w:eastAsia="en-US"/>
        </w:rPr>
      </w:pPr>
    </w:p>
    <w:p w:rsidR="00355288" w:rsidRDefault="00355288" w:rsidP="00355288">
      <w:pPr>
        <w:widowControl/>
        <w:autoSpaceDE/>
        <w:adjustRightInd/>
        <w:spacing w:line="256" w:lineRule="auto"/>
        <w:ind w:firstLine="708"/>
        <w:jc w:val="center"/>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r>
        <w:rPr>
          <w:rFonts w:eastAsia="Calibri"/>
          <w:sz w:val="28"/>
          <w:szCs w:val="28"/>
          <w:lang w:eastAsia="en-US"/>
        </w:rPr>
        <w:lastRenderedPageBreak/>
        <w:t xml:space="preserve">Приложение                                                                                                                      к муниципальной программе </w:t>
      </w:r>
    </w:p>
    <w:p w:rsidR="00355288" w:rsidRDefault="00355288" w:rsidP="00355288">
      <w:pPr>
        <w:widowControl/>
        <w:autoSpaceDE/>
        <w:adjustRightInd/>
        <w:spacing w:line="256" w:lineRule="auto"/>
        <w:ind w:firstLine="708"/>
        <w:jc w:val="right"/>
        <w:rPr>
          <w:rFonts w:eastAsia="Calibri"/>
          <w:sz w:val="28"/>
          <w:szCs w:val="28"/>
          <w:lang w:eastAsia="en-US"/>
        </w:rPr>
      </w:pPr>
      <w:r>
        <w:rPr>
          <w:rFonts w:eastAsia="Calibri"/>
          <w:sz w:val="28"/>
          <w:szCs w:val="28"/>
          <w:lang w:eastAsia="en-US"/>
        </w:rPr>
        <w:t xml:space="preserve">Администрации                                                                                           МО «Бежтинский участок»                                                                                      «Комплексная программа                                                                                противодействия идеологии                                                                                                                       терроризма в МО «Бежтинский участок»  </w:t>
      </w:r>
    </w:p>
    <w:p w:rsidR="00355288" w:rsidRDefault="00355288" w:rsidP="00355288">
      <w:pPr>
        <w:widowControl/>
        <w:autoSpaceDE/>
        <w:adjustRightInd/>
        <w:spacing w:line="256" w:lineRule="auto"/>
        <w:ind w:firstLine="708"/>
        <w:jc w:val="right"/>
        <w:rPr>
          <w:rFonts w:eastAsia="Calibri"/>
          <w:sz w:val="28"/>
          <w:szCs w:val="28"/>
          <w:lang w:eastAsia="en-US"/>
        </w:rPr>
      </w:pPr>
      <w:r>
        <w:rPr>
          <w:rFonts w:eastAsia="Calibri"/>
          <w:sz w:val="28"/>
          <w:szCs w:val="28"/>
          <w:lang w:eastAsia="en-US"/>
        </w:rPr>
        <w:t>на 201</w:t>
      </w:r>
      <w:r w:rsidR="00A67941">
        <w:rPr>
          <w:rFonts w:eastAsia="Calibri"/>
          <w:sz w:val="28"/>
          <w:szCs w:val="28"/>
          <w:lang w:eastAsia="en-US"/>
        </w:rPr>
        <w:t>7</w:t>
      </w:r>
      <w:r>
        <w:rPr>
          <w:rFonts w:eastAsia="Calibri"/>
          <w:sz w:val="28"/>
          <w:szCs w:val="28"/>
          <w:lang w:eastAsia="en-US"/>
        </w:rPr>
        <w:t xml:space="preserve"> год»</w:t>
      </w: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right"/>
        <w:rPr>
          <w:rFonts w:eastAsia="Calibri"/>
          <w:sz w:val="28"/>
          <w:szCs w:val="28"/>
          <w:lang w:eastAsia="en-US"/>
        </w:rPr>
      </w:pPr>
    </w:p>
    <w:p w:rsidR="00355288" w:rsidRDefault="00355288" w:rsidP="00355288">
      <w:pPr>
        <w:widowControl/>
        <w:autoSpaceDE/>
        <w:adjustRightInd/>
        <w:spacing w:line="256" w:lineRule="auto"/>
        <w:ind w:firstLine="708"/>
        <w:jc w:val="center"/>
        <w:rPr>
          <w:rFonts w:eastAsia="Calibri"/>
          <w:b/>
          <w:sz w:val="28"/>
          <w:szCs w:val="28"/>
          <w:lang w:eastAsia="en-US"/>
        </w:rPr>
      </w:pPr>
      <w:r>
        <w:rPr>
          <w:rFonts w:eastAsia="Calibri"/>
          <w:b/>
          <w:sz w:val="28"/>
          <w:szCs w:val="28"/>
          <w:lang w:eastAsia="en-US"/>
        </w:rPr>
        <w:t>П Е Р Е Ч Е Н Ь</w:t>
      </w:r>
    </w:p>
    <w:p w:rsidR="00355288" w:rsidRDefault="00355288" w:rsidP="00355288">
      <w:pPr>
        <w:widowControl/>
        <w:autoSpaceDE/>
        <w:adjustRightInd/>
        <w:spacing w:line="256" w:lineRule="auto"/>
        <w:ind w:firstLine="708"/>
        <w:jc w:val="center"/>
        <w:rPr>
          <w:rFonts w:eastAsia="Calibri"/>
          <w:b/>
          <w:sz w:val="28"/>
          <w:szCs w:val="28"/>
          <w:lang w:eastAsia="en-US"/>
        </w:rPr>
      </w:pPr>
      <w:r>
        <w:rPr>
          <w:rFonts w:eastAsia="Calibri"/>
          <w:b/>
          <w:sz w:val="28"/>
          <w:szCs w:val="28"/>
          <w:lang w:eastAsia="en-US"/>
        </w:rPr>
        <w:t xml:space="preserve">мероприятий муниципальной программы МО «Бежтинский участок» «Комплексная программа противодействия идеологии терроризма в МО «Бежтинский участок» </w:t>
      </w:r>
    </w:p>
    <w:p w:rsidR="00355288" w:rsidRDefault="00355288" w:rsidP="00355288">
      <w:pPr>
        <w:widowControl/>
        <w:autoSpaceDE/>
        <w:adjustRightInd/>
        <w:spacing w:line="256" w:lineRule="auto"/>
        <w:ind w:firstLine="708"/>
        <w:jc w:val="center"/>
        <w:rPr>
          <w:rFonts w:eastAsia="Calibri"/>
          <w:b/>
          <w:sz w:val="28"/>
          <w:szCs w:val="28"/>
          <w:lang w:eastAsia="en-US"/>
        </w:rPr>
      </w:pPr>
    </w:p>
    <w:tbl>
      <w:tblPr>
        <w:tblStyle w:val="a4"/>
        <w:tblW w:w="10770" w:type="dxa"/>
        <w:tblInd w:w="-998" w:type="dxa"/>
        <w:tblLayout w:type="fixed"/>
        <w:tblLook w:val="04A0" w:firstRow="1" w:lastRow="0" w:firstColumn="1" w:lastColumn="0" w:noHBand="0" w:noVBand="1"/>
      </w:tblPr>
      <w:tblGrid>
        <w:gridCol w:w="772"/>
        <w:gridCol w:w="4615"/>
        <w:gridCol w:w="1841"/>
        <w:gridCol w:w="2097"/>
        <w:gridCol w:w="1445"/>
      </w:tblGrid>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 п/п</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 xml:space="preserve">Наименования мероприятий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 xml:space="preserve">Сроки реализации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 xml:space="preserve">Исполнители </w:t>
            </w:r>
          </w:p>
        </w:tc>
        <w:tc>
          <w:tcPr>
            <w:tcW w:w="144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 xml:space="preserve">Финансирование </w:t>
            </w: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1</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2</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3</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4</w:t>
            </w:r>
          </w:p>
        </w:tc>
        <w:tc>
          <w:tcPr>
            <w:tcW w:w="144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8"/>
                <w:szCs w:val="28"/>
                <w:lang w:eastAsia="en-US"/>
              </w:rPr>
            </w:pPr>
            <w:r>
              <w:rPr>
                <w:rFonts w:eastAsia="Calibri"/>
                <w:b/>
                <w:sz w:val="28"/>
                <w:szCs w:val="28"/>
                <w:lang w:eastAsia="en-US"/>
              </w:rPr>
              <w:t>5</w:t>
            </w: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1.</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Повышение информированности граждан о работе  органов власти в области идеологического противодействия экстремизму и терроризму в СМИ.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rsidP="00A67941">
            <w:pPr>
              <w:widowControl/>
              <w:autoSpaceDE/>
              <w:adjustRightInd/>
              <w:jc w:val="center"/>
              <w:rPr>
                <w:rFonts w:eastAsia="Calibri"/>
                <w:sz w:val="24"/>
                <w:szCs w:val="24"/>
                <w:lang w:eastAsia="en-US"/>
              </w:rPr>
            </w:pPr>
            <w:r>
              <w:rPr>
                <w:rFonts w:eastAsia="Calibri"/>
                <w:sz w:val="24"/>
                <w:szCs w:val="24"/>
                <w:lang w:eastAsia="en-US"/>
              </w:rPr>
              <w:t>июнь и ноябрь 201</w:t>
            </w:r>
            <w:r w:rsidR="00A67941">
              <w:rPr>
                <w:rFonts w:eastAsia="Calibri"/>
                <w:sz w:val="24"/>
                <w:szCs w:val="24"/>
                <w:lang w:eastAsia="en-US"/>
              </w:rPr>
              <w:t>7</w:t>
            </w:r>
            <w:r>
              <w:rPr>
                <w:rFonts w:eastAsia="Calibri"/>
                <w:sz w:val="24"/>
                <w:szCs w:val="24"/>
                <w:lang w:eastAsia="en-US"/>
              </w:rPr>
              <w:t>г.</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Аппарат АТК СМИ и ИТО</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2.</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Проведение семинар – совещание с руководителями образовательных учреждений на тему «Эффективность работы управления образования по противодействию идеологии терроризма в части индивидуального профилактического воздействия на лиц, наиболее подверженных влиянию идеологии терроризма».</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март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МКУ «Отдел образования» </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rPr>
          <w:trHeight w:val="285"/>
        </w:trPr>
        <w:tc>
          <w:tcPr>
            <w:tcW w:w="772"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r>
              <w:rPr>
                <w:rFonts w:eastAsia="Calibri"/>
                <w:b/>
                <w:sz w:val="24"/>
                <w:szCs w:val="24"/>
                <w:lang w:eastAsia="en-US"/>
              </w:rPr>
              <w:t>3.</w:t>
            </w: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Регулярное обновление для общеобразовательных учреждений стендов для размещения материалов по антитеррористической тематике, в том числе фотографии с краткой биографией погибших сотрудников правоохранительных органов, принимавших участие в борьбе с терроризмом, и пострадавших в результате террористических актов мирных граждан с согласия родственников жертв и самых пострадавших.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В течение года</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МКУ «Отдел образования</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rPr>
          <w:trHeight w:val="315"/>
        </w:trPr>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jc w:val="center"/>
              <w:rPr>
                <w:rFonts w:eastAsia="Calibri"/>
                <w:b/>
                <w:sz w:val="24"/>
                <w:szCs w:val="24"/>
                <w:lang w:eastAsia="en-US"/>
              </w:rPr>
            </w:pPr>
            <w:r>
              <w:rPr>
                <w:rFonts w:eastAsia="Calibri"/>
                <w:b/>
                <w:sz w:val="24"/>
                <w:szCs w:val="24"/>
                <w:lang w:eastAsia="en-US"/>
              </w:rPr>
              <w:t>4</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jc w:val="both"/>
              <w:rPr>
                <w:rFonts w:eastAsia="Calibri"/>
                <w:sz w:val="24"/>
                <w:szCs w:val="24"/>
                <w:lang w:eastAsia="en-US"/>
              </w:rPr>
            </w:pPr>
            <w:r>
              <w:rPr>
                <w:color w:val="000000"/>
                <w:sz w:val="24"/>
                <w:szCs w:val="24"/>
                <w:lang w:eastAsia="en-US"/>
              </w:rPr>
              <w:t xml:space="preserve">Организация повсеместного проведения по линии органов ученического </w:t>
            </w:r>
            <w:r>
              <w:rPr>
                <w:color w:val="000000"/>
                <w:sz w:val="24"/>
                <w:szCs w:val="24"/>
                <w:lang w:eastAsia="en-US"/>
              </w:rPr>
              <w:lastRenderedPageBreak/>
              <w:t>самоуправления акций по противодействию идеологии терроризма под девизом «Я, Ты, Он Она- вместе целая страна»</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jc w:val="center"/>
              <w:rPr>
                <w:rFonts w:eastAsia="Calibri"/>
                <w:sz w:val="24"/>
                <w:szCs w:val="24"/>
                <w:lang w:eastAsia="en-US"/>
              </w:rPr>
            </w:pPr>
            <w:r>
              <w:rPr>
                <w:rFonts w:eastAsia="Calibri"/>
                <w:sz w:val="24"/>
                <w:szCs w:val="24"/>
                <w:lang w:eastAsia="en-US"/>
              </w:rPr>
              <w:lastRenderedPageBreak/>
              <w:t>май</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jc w:val="center"/>
              <w:rPr>
                <w:rFonts w:eastAsia="Calibri"/>
                <w:sz w:val="24"/>
                <w:szCs w:val="24"/>
                <w:lang w:eastAsia="en-US"/>
              </w:rPr>
            </w:pPr>
            <w:r>
              <w:rPr>
                <w:rFonts w:eastAsia="Calibri"/>
                <w:sz w:val="24"/>
                <w:szCs w:val="24"/>
                <w:lang w:eastAsia="en-US"/>
              </w:rPr>
              <w:t xml:space="preserve">МКУ «Отдел образования, </w:t>
            </w:r>
            <w:r>
              <w:rPr>
                <w:rFonts w:eastAsia="Calibri"/>
                <w:sz w:val="24"/>
                <w:szCs w:val="24"/>
                <w:lang w:eastAsia="en-US"/>
              </w:rPr>
              <w:lastRenderedPageBreak/>
              <w:t>руководство СОШ.</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jc w:val="center"/>
              <w:rPr>
                <w:rFonts w:eastAsia="Calibri"/>
                <w:sz w:val="24"/>
                <w:szCs w:val="24"/>
                <w:lang w:eastAsia="en-US"/>
              </w:rPr>
            </w:pPr>
          </w:p>
        </w:tc>
      </w:tr>
      <w:tr w:rsidR="00355288" w:rsidTr="00063433">
        <w:trPr>
          <w:trHeight w:val="1050"/>
        </w:trPr>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jc w:val="center"/>
              <w:rPr>
                <w:rFonts w:eastAsia="Calibri"/>
                <w:b/>
                <w:sz w:val="24"/>
                <w:szCs w:val="24"/>
                <w:lang w:eastAsia="en-US"/>
              </w:rPr>
            </w:pPr>
            <w:r>
              <w:rPr>
                <w:rFonts w:eastAsia="Calibri"/>
                <w:b/>
                <w:sz w:val="24"/>
                <w:szCs w:val="24"/>
                <w:lang w:eastAsia="en-US"/>
              </w:rPr>
              <w:lastRenderedPageBreak/>
              <w:t>5.</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jc w:val="both"/>
              <w:rPr>
                <w:rFonts w:eastAsia="Calibri"/>
                <w:sz w:val="24"/>
                <w:szCs w:val="24"/>
                <w:lang w:eastAsia="en-US"/>
              </w:rPr>
            </w:pPr>
            <w:r>
              <w:rPr>
                <w:color w:val="000000"/>
                <w:sz w:val="21"/>
                <w:szCs w:val="21"/>
                <w:lang w:eastAsia="en-US"/>
              </w:rPr>
              <w:t xml:space="preserve"> </w:t>
            </w:r>
            <w:r>
              <w:rPr>
                <w:color w:val="000000"/>
                <w:sz w:val="24"/>
                <w:szCs w:val="24"/>
                <w:lang w:eastAsia="en-US"/>
              </w:rPr>
              <w:t xml:space="preserve">Использование  и размещение стендов, рекламных щитов, баннеров, брошюр, </w:t>
            </w:r>
            <w:proofErr w:type="spellStart"/>
            <w:r>
              <w:rPr>
                <w:color w:val="000000"/>
                <w:sz w:val="24"/>
                <w:szCs w:val="24"/>
                <w:lang w:eastAsia="en-US"/>
              </w:rPr>
              <w:t>агитплакатов</w:t>
            </w:r>
            <w:proofErr w:type="spellEnd"/>
            <w:r>
              <w:rPr>
                <w:color w:val="000000"/>
                <w:sz w:val="24"/>
                <w:szCs w:val="24"/>
                <w:lang w:eastAsia="en-US"/>
              </w:rPr>
              <w:t xml:space="preserve"> и буклетов по вопросам профилактики экстремизма и терроризма, пропаганды религиозной терпимости</w:t>
            </w:r>
            <w:r>
              <w:rPr>
                <w:rFonts w:eastAsia="Calibri"/>
                <w:sz w:val="24"/>
                <w:szCs w:val="24"/>
                <w:lang w:eastAsia="en-US"/>
              </w:rPr>
              <w:t xml:space="preserve">.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rsidP="00A67941">
            <w:pPr>
              <w:jc w:val="center"/>
              <w:rPr>
                <w:rFonts w:eastAsia="Calibri"/>
                <w:sz w:val="24"/>
                <w:szCs w:val="24"/>
                <w:lang w:eastAsia="en-US"/>
              </w:rPr>
            </w:pPr>
            <w:r>
              <w:rPr>
                <w:rFonts w:eastAsia="Calibri"/>
                <w:sz w:val="24"/>
                <w:szCs w:val="24"/>
                <w:lang w:eastAsia="en-US"/>
              </w:rPr>
              <w:t>Май и октябрь 201</w:t>
            </w:r>
            <w:r w:rsidR="00A67941">
              <w:rPr>
                <w:rFonts w:eastAsia="Calibri"/>
                <w:sz w:val="24"/>
                <w:szCs w:val="24"/>
                <w:lang w:eastAsia="en-US"/>
              </w:rPr>
              <w:t>7</w:t>
            </w:r>
            <w:r>
              <w:rPr>
                <w:rFonts w:eastAsia="Calibri"/>
                <w:sz w:val="24"/>
                <w:szCs w:val="24"/>
                <w:lang w:eastAsia="en-US"/>
              </w:rPr>
              <w:t>г.</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Аппарат АТК,</w:t>
            </w:r>
          </w:p>
          <w:p w:rsidR="00355288" w:rsidRDefault="00355288">
            <w:pPr>
              <w:jc w:val="center"/>
              <w:rPr>
                <w:rFonts w:eastAsia="Calibri"/>
                <w:sz w:val="24"/>
                <w:szCs w:val="24"/>
                <w:lang w:eastAsia="en-US"/>
              </w:rPr>
            </w:pPr>
            <w:r>
              <w:rPr>
                <w:rFonts w:eastAsia="Calibri"/>
                <w:sz w:val="24"/>
                <w:szCs w:val="24"/>
                <w:lang w:eastAsia="en-US"/>
              </w:rPr>
              <w:t>МКУ «Отдел образования»,</w:t>
            </w:r>
          </w:p>
          <w:p w:rsidR="00355288" w:rsidRDefault="00355288">
            <w:pPr>
              <w:jc w:val="center"/>
              <w:rPr>
                <w:rFonts w:eastAsia="Calibri"/>
                <w:sz w:val="24"/>
                <w:szCs w:val="24"/>
                <w:lang w:eastAsia="en-US"/>
              </w:rPr>
            </w:pPr>
            <w:r>
              <w:rPr>
                <w:rFonts w:eastAsia="Calibri"/>
                <w:sz w:val="24"/>
                <w:szCs w:val="24"/>
                <w:lang w:eastAsia="en-US"/>
              </w:rPr>
              <w:t>Главы АСП</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6.</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Организовать в газете «Бежтинский вестник» публикаций, направленных на профилактику экстремизма и терроризма, пропаганду народных традиций и обычаев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ежемесячно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Аппарат АТК, МКУ «СМИ и ИТО» </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7.</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Проведение конкурса на получение гранта материалов по профилактике противодействию экстремизма и терроризма на местной газете «Бежтинский вестник» и на сайте района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В течение года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МКУ «СМИ и ИТО»</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 xml:space="preserve">8. </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Организация публичных выступлений в СМИ и </w:t>
            </w:r>
            <w:proofErr w:type="spellStart"/>
            <w:r>
              <w:rPr>
                <w:rFonts w:eastAsia="Calibri"/>
                <w:sz w:val="24"/>
                <w:szCs w:val="24"/>
                <w:lang w:eastAsia="en-US"/>
              </w:rPr>
              <w:t>спортсоревнованиях</w:t>
            </w:r>
            <w:proofErr w:type="spellEnd"/>
            <w:r>
              <w:rPr>
                <w:rFonts w:eastAsia="Calibri"/>
                <w:sz w:val="24"/>
                <w:szCs w:val="24"/>
                <w:lang w:eastAsia="en-US"/>
              </w:rPr>
              <w:t xml:space="preserve"> спортсменов среди молодежи с призывом отказаться от антисоциального поведения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В течение года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Гл. специалист по делам молодежи, спорта и </w:t>
            </w:r>
            <w:proofErr w:type="gramStart"/>
            <w:r>
              <w:rPr>
                <w:rFonts w:eastAsia="Calibri"/>
                <w:sz w:val="24"/>
                <w:szCs w:val="24"/>
                <w:lang w:eastAsia="en-US"/>
              </w:rPr>
              <w:t>туризма .</w:t>
            </w:r>
            <w:proofErr w:type="gramEnd"/>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9.</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Изготовление и использование средств наружной рекламы, плакатов, баннеров по профилактике экстремизма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Июнь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Аппарат АТК</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rPr>
                <w:rFonts w:eastAsia="Calibri"/>
                <w:b/>
                <w:sz w:val="24"/>
                <w:szCs w:val="24"/>
                <w:lang w:eastAsia="en-US"/>
              </w:rPr>
            </w:pPr>
            <w:r>
              <w:rPr>
                <w:rFonts w:eastAsia="Calibri"/>
                <w:b/>
                <w:sz w:val="24"/>
                <w:szCs w:val="24"/>
                <w:lang w:eastAsia="en-US"/>
              </w:rPr>
              <w:t xml:space="preserve">   10.</w:t>
            </w:r>
          </w:p>
        </w:tc>
        <w:tc>
          <w:tcPr>
            <w:tcW w:w="4615" w:type="dxa"/>
            <w:tcBorders>
              <w:top w:val="single" w:sz="4" w:space="0" w:color="auto"/>
              <w:left w:val="single" w:sz="4" w:space="0" w:color="auto"/>
              <w:bottom w:val="single" w:sz="4" w:space="0" w:color="auto"/>
              <w:right w:val="single" w:sz="4" w:space="0" w:color="auto"/>
            </w:tcBorders>
          </w:tcPr>
          <w:p w:rsidR="00355288" w:rsidRDefault="00EA225F">
            <w:pPr>
              <w:widowControl/>
              <w:autoSpaceDE/>
              <w:adjustRightInd/>
              <w:jc w:val="both"/>
              <w:rPr>
                <w:rFonts w:eastAsia="Calibri"/>
                <w:sz w:val="24"/>
                <w:szCs w:val="24"/>
                <w:lang w:eastAsia="en-US"/>
              </w:rPr>
            </w:pPr>
            <w:r w:rsidRPr="00EA225F">
              <w:rPr>
                <w:rFonts w:eastAsia="Calibri"/>
                <w:sz w:val="24"/>
                <w:szCs w:val="24"/>
                <w:lang w:eastAsia="en-US"/>
              </w:rPr>
              <w:t>Создание, закупка, размещение в информационно-телекоммуникационной сети "Интернет"</w:t>
            </w:r>
            <w:r>
              <w:rPr>
                <w:rFonts w:eastAsia="Calibri"/>
                <w:sz w:val="24"/>
                <w:szCs w:val="24"/>
                <w:lang w:eastAsia="en-US"/>
              </w:rPr>
              <w:t>, в официальных сайтах МО «Бежтинский участок»</w:t>
            </w:r>
            <w:r w:rsidRPr="00EA225F">
              <w:rPr>
                <w:rFonts w:eastAsia="Calibri"/>
                <w:sz w:val="24"/>
                <w:szCs w:val="24"/>
                <w:lang w:eastAsia="en-US"/>
              </w:rPr>
              <w:t xml:space="preserve"> информации антитеррористического содержания, в том числе видеороликов, способствующей формированию у населения негативного отношения к лицам, подверженным экстремистскому влиянию, а также укреплению положительного образа борца с терроризмом</w:t>
            </w:r>
          </w:p>
        </w:tc>
        <w:tc>
          <w:tcPr>
            <w:tcW w:w="1841"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В течение года </w:t>
            </w:r>
          </w:p>
        </w:tc>
        <w:tc>
          <w:tcPr>
            <w:tcW w:w="2097"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p w:rsidR="00355288" w:rsidRDefault="00355288">
            <w:pPr>
              <w:widowControl/>
              <w:autoSpaceDE/>
              <w:adjustRightInd/>
              <w:jc w:val="center"/>
              <w:rPr>
                <w:rFonts w:eastAsia="Calibri"/>
                <w:sz w:val="24"/>
                <w:szCs w:val="24"/>
                <w:lang w:eastAsia="en-US"/>
              </w:rPr>
            </w:pPr>
            <w:r>
              <w:rPr>
                <w:rFonts w:eastAsia="Calibri"/>
                <w:sz w:val="24"/>
                <w:szCs w:val="24"/>
                <w:lang w:eastAsia="en-US"/>
              </w:rPr>
              <w:t>МКУ «СМИ и ИТО»</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 xml:space="preserve">11. </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063433" w:rsidP="00063433">
            <w:pPr>
              <w:widowControl/>
              <w:autoSpaceDE/>
              <w:adjustRightInd/>
              <w:jc w:val="both"/>
              <w:rPr>
                <w:rFonts w:eastAsia="Calibri"/>
                <w:sz w:val="24"/>
                <w:szCs w:val="24"/>
                <w:lang w:eastAsia="en-US"/>
              </w:rPr>
            </w:pPr>
            <w:r w:rsidRPr="00063433">
              <w:rPr>
                <w:rFonts w:eastAsia="Calibri"/>
                <w:sz w:val="24"/>
                <w:szCs w:val="24"/>
                <w:lang w:eastAsia="en-US"/>
              </w:rPr>
              <w:t xml:space="preserve">Проведение в образовательных учреждениях мероприятий (классных часов, круглых столов, встреч и семинаров) по вопросам противодействия идеологии </w:t>
            </w:r>
            <w:proofErr w:type="gramStart"/>
            <w:r w:rsidRPr="00063433">
              <w:rPr>
                <w:rFonts w:eastAsia="Calibri"/>
                <w:sz w:val="24"/>
                <w:szCs w:val="24"/>
                <w:lang w:eastAsia="en-US"/>
              </w:rPr>
              <w:t>терроризма</w:t>
            </w:r>
            <w:r>
              <w:rPr>
                <w:rFonts w:eastAsia="Calibri"/>
                <w:sz w:val="24"/>
                <w:szCs w:val="24"/>
                <w:lang w:eastAsia="en-US"/>
              </w:rPr>
              <w:t>.</w:t>
            </w:r>
            <w:r w:rsidR="00355288">
              <w:rPr>
                <w:rFonts w:eastAsia="Calibri"/>
                <w:sz w:val="24"/>
                <w:szCs w:val="24"/>
                <w:lang w:eastAsia="en-US"/>
              </w:rPr>
              <w:t>.</w:t>
            </w:r>
            <w:proofErr w:type="gramEnd"/>
            <w:r w:rsidR="00355288">
              <w:rPr>
                <w:rFonts w:eastAsia="Calibri"/>
                <w:sz w:val="24"/>
                <w:szCs w:val="24"/>
                <w:lang w:eastAsia="en-US"/>
              </w:rPr>
              <w:t xml:space="preserve">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Апрель и сентябрь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Руководители СОШ, </w:t>
            </w:r>
          </w:p>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 МКУ «Отдел образования»  </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12.</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Проведение </w:t>
            </w:r>
            <w:proofErr w:type="spellStart"/>
            <w:r>
              <w:rPr>
                <w:rFonts w:eastAsia="Calibri"/>
                <w:sz w:val="24"/>
                <w:szCs w:val="24"/>
                <w:lang w:eastAsia="en-US"/>
              </w:rPr>
              <w:t>военно</w:t>
            </w:r>
            <w:proofErr w:type="spellEnd"/>
            <w:r>
              <w:rPr>
                <w:rFonts w:eastAsia="Calibri"/>
                <w:sz w:val="24"/>
                <w:szCs w:val="24"/>
                <w:lang w:eastAsia="en-US"/>
              </w:rPr>
              <w:t xml:space="preserve"> – спортивной игры «Орленок» посвящённой к Победе в Великой отечественной войне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Май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Руководители СОШ, </w:t>
            </w:r>
          </w:p>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 МКУ «Отдел образования»  </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13.</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Проведение районного спортивного соревнования по футболу, приуроченного противодействию экстремизму и терроризма.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Июнь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Гл. специалист по делам молодежи, спорта и туризма  </w:t>
            </w:r>
          </w:p>
        </w:tc>
        <w:tc>
          <w:tcPr>
            <w:tcW w:w="144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 </w:t>
            </w: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14.</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Организация и проведения фото – книжных выставок, посвящённых противодействию идеологии терроризма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октябрь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Библиотечная система  </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rPr>
          <w:trHeight w:val="975"/>
        </w:trPr>
        <w:tc>
          <w:tcPr>
            <w:tcW w:w="772"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lastRenderedPageBreak/>
              <w:t>15.</w:t>
            </w: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p w:rsidR="00355288" w:rsidRDefault="00355288">
            <w:pPr>
              <w:widowControl/>
              <w:autoSpaceDE/>
              <w:adjustRightInd/>
              <w:jc w:val="center"/>
              <w:rPr>
                <w:rFonts w:eastAsia="Calibri"/>
                <w:b/>
                <w:sz w:val="24"/>
                <w:szCs w:val="24"/>
                <w:lang w:eastAsia="en-US"/>
              </w:rPr>
            </w:pP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Принять участие в проведении семинаров совещаний с зам. главы, ответственными за безопасность по системе </w:t>
            </w:r>
            <w:proofErr w:type="spellStart"/>
            <w:r>
              <w:rPr>
                <w:rFonts w:eastAsia="Calibri"/>
                <w:sz w:val="24"/>
                <w:szCs w:val="24"/>
                <w:lang w:eastAsia="en-US"/>
              </w:rPr>
              <w:t>миннац</w:t>
            </w:r>
            <w:proofErr w:type="spellEnd"/>
            <w:r>
              <w:rPr>
                <w:rFonts w:eastAsia="Calibri"/>
                <w:sz w:val="24"/>
                <w:szCs w:val="24"/>
                <w:lang w:eastAsia="en-US"/>
              </w:rPr>
              <w:t xml:space="preserve">.  </w:t>
            </w:r>
          </w:p>
        </w:tc>
        <w:tc>
          <w:tcPr>
            <w:tcW w:w="1841"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В течение года </w:t>
            </w:r>
          </w:p>
          <w:p w:rsidR="00355288" w:rsidRDefault="00355288">
            <w:pPr>
              <w:widowControl/>
              <w:autoSpaceDE/>
              <w:adjustRightInd/>
              <w:jc w:val="center"/>
              <w:rPr>
                <w:rFonts w:eastAsia="Calibri"/>
                <w:sz w:val="24"/>
                <w:szCs w:val="24"/>
                <w:lang w:eastAsia="en-US"/>
              </w:rPr>
            </w:pPr>
          </w:p>
          <w:p w:rsidR="00355288" w:rsidRDefault="00355288">
            <w:pPr>
              <w:widowControl/>
              <w:autoSpaceDE/>
              <w:adjustRightInd/>
              <w:jc w:val="center"/>
              <w:rPr>
                <w:rFonts w:eastAsia="Calibri"/>
                <w:sz w:val="24"/>
                <w:szCs w:val="24"/>
                <w:lang w:eastAsia="en-US"/>
              </w:rPr>
            </w:pP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Зам главы </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rPr>
          <w:trHeight w:val="390"/>
        </w:trPr>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jc w:val="center"/>
              <w:rPr>
                <w:rFonts w:eastAsia="Calibri"/>
                <w:b/>
                <w:sz w:val="24"/>
                <w:szCs w:val="24"/>
                <w:lang w:eastAsia="en-US"/>
              </w:rPr>
            </w:pPr>
            <w:r>
              <w:rPr>
                <w:rFonts w:eastAsia="Calibri"/>
                <w:b/>
                <w:sz w:val="24"/>
                <w:szCs w:val="24"/>
                <w:lang w:eastAsia="en-US"/>
              </w:rPr>
              <w:t>16.</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jc w:val="both"/>
              <w:rPr>
                <w:rFonts w:eastAsia="Calibri"/>
                <w:sz w:val="24"/>
                <w:szCs w:val="24"/>
                <w:lang w:eastAsia="en-US"/>
              </w:rPr>
            </w:pPr>
            <w:r>
              <w:rPr>
                <w:rFonts w:eastAsia="Calibri"/>
                <w:sz w:val="24"/>
                <w:szCs w:val="24"/>
                <w:lang w:eastAsia="en-US"/>
              </w:rPr>
              <w:t>Содействие в организации мусульманских праздников с целью воспитания молодежи в духе патриотизма, гражданственности и гуманизма.</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jc w:val="center"/>
              <w:rPr>
                <w:rFonts w:eastAsia="Calibri"/>
                <w:sz w:val="24"/>
                <w:szCs w:val="24"/>
                <w:lang w:eastAsia="en-US"/>
              </w:rPr>
            </w:pPr>
            <w:r>
              <w:rPr>
                <w:rFonts w:eastAsia="Calibri"/>
                <w:sz w:val="24"/>
                <w:szCs w:val="24"/>
                <w:lang w:eastAsia="en-US"/>
              </w:rPr>
              <w:t>постоянно</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jc w:val="center"/>
              <w:rPr>
                <w:rFonts w:eastAsia="Calibri"/>
                <w:sz w:val="24"/>
                <w:szCs w:val="24"/>
                <w:lang w:eastAsia="en-US"/>
              </w:rPr>
            </w:pPr>
            <w:r>
              <w:rPr>
                <w:rFonts w:eastAsia="Calibri"/>
                <w:sz w:val="24"/>
                <w:szCs w:val="24"/>
                <w:lang w:eastAsia="en-US"/>
              </w:rPr>
              <w:t>Аппарат АТК</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17.</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Организация «Круглого стола» для руководителей образовательных учреждений по курсу «Профилактика экстремизма в моложёной среде».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Октябрь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МКУ «Отдел образования» </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18.</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Реализация проекта «Мирный Дагестан»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В течение года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Аппарат АТК</w:t>
            </w:r>
          </w:p>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 </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19.</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Выявление и организация работы по адаптации подростков из социально неблагополучных семей, находящиеся в группе риска.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В течение года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Руководители СОШ,  МКУ «Отдел образования»</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20.</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Проведения мероприятий, приуроченные ко Дню солидарности в борьбе с терроризмом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Сентябрь по отдельному плану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Руководители СОШ,  МКУ «Отдел образования»</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21.</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По мере возможности и организовать встречу с студенческой молодежью в г. Махачкала направленное на профилактику </w:t>
            </w:r>
            <w:proofErr w:type="gramStart"/>
            <w:r>
              <w:rPr>
                <w:rFonts w:eastAsia="Calibri"/>
                <w:sz w:val="24"/>
                <w:szCs w:val="24"/>
                <w:lang w:eastAsia="en-US"/>
              </w:rPr>
              <w:t>распространения  идеологии</w:t>
            </w:r>
            <w:proofErr w:type="gramEnd"/>
            <w:r>
              <w:rPr>
                <w:rFonts w:eastAsia="Calibri"/>
                <w:sz w:val="24"/>
                <w:szCs w:val="24"/>
                <w:lang w:eastAsia="en-US"/>
              </w:rPr>
              <w:t xml:space="preserve"> экстремизма и терроризма   </w:t>
            </w: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val="en-US" w:eastAsia="en-US"/>
              </w:rPr>
              <w:t xml:space="preserve">IV – </w:t>
            </w:r>
            <w:r>
              <w:rPr>
                <w:rFonts w:eastAsia="Calibri"/>
                <w:sz w:val="24"/>
                <w:szCs w:val="24"/>
                <w:lang w:eastAsia="en-US"/>
              </w:rPr>
              <w:t xml:space="preserve">квартал </w:t>
            </w:r>
          </w:p>
        </w:tc>
        <w:tc>
          <w:tcPr>
            <w:tcW w:w="2097"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Администрация МО «Бежтинский участок»</w:t>
            </w:r>
          </w:p>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  МКУ «Отдел образования»</w:t>
            </w: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r w:rsidR="00355288" w:rsidTr="00063433">
        <w:trPr>
          <w:trHeight w:val="1830"/>
        </w:trPr>
        <w:tc>
          <w:tcPr>
            <w:tcW w:w="772"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b/>
                <w:sz w:val="24"/>
                <w:szCs w:val="24"/>
                <w:lang w:eastAsia="en-US"/>
              </w:rPr>
            </w:pPr>
            <w:r>
              <w:rPr>
                <w:rFonts w:eastAsia="Calibri"/>
                <w:b/>
                <w:sz w:val="24"/>
                <w:szCs w:val="24"/>
                <w:lang w:eastAsia="en-US"/>
              </w:rPr>
              <w:t>22.</w:t>
            </w:r>
          </w:p>
        </w:tc>
        <w:tc>
          <w:tcPr>
            <w:tcW w:w="4615"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both"/>
              <w:rPr>
                <w:rFonts w:eastAsia="Calibri"/>
                <w:sz w:val="24"/>
                <w:szCs w:val="24"/>
                <w:lang w:eastAsia="en-US"/>
              </w:rPr>
            </w:pPr>
            <w:r>
              <w:rPr>
                <w:rFonts w:eastAsia="Calibri"/>
                <w:sz w:val="24"/>
                <w:szCs w:val="24"/>
                <w:lang w:eastAsia="en-US"/>
              </w:rPr>
              <w:t xml:space="preserve">Организация пропаганды среди населения ценностей и основ светского государства, свободы совести, религиозной толерантности и профилактика противодействию экстремизму и терроризму </w:t>
            </w:r>
          </w:p>
          <w:p w:rsidR="00063433" w:rsidRDefault="00063433">
            <w:pPr>
              <w:widowControl/>
              <w:autoSpaceDE/>
              <w:adjustRightInd/>
              <w:jc w:val="both"/>
              <w:rPr>
                <w:rFonts w:eastAsia="Calibri"/>
                <w:sz w:val="24"/>
                <w:szCs w:val="24"/>
                <w:lang w:eastAsia="en-US"/>
              </w:rPr>
            </w:pPr>
          </w:p>
        </w:tc>
        <w:tc>
          <w:tcPr>
            <w:tcW w:w="1841" w:type="dxa"/>
            <w:tcBorders>
              <w:top w:val="single" w:sz="4" w:space="0" w:color="auto"/>
              <w:left w:val="single" w:sz="4" w:space="0" w:color="auto"/>
              <w:bottom w:val="single" w:sz="4" w:space="0" w:color="auto"/>
              <w:right w:val="single" w:sz="4" w:space="0" w:color="auto"/>
            </w:tcBorders>
            <w:hideMark/>
          </w:tcPr>
          <w:p w:rsidR="00355288" w:rsidRDefault="00355288">
            <w:pPr>
              <w:widowControl/>
              <w:autoSpaceDE/>
              <w:adjustRightInd/>
              <w:jc w:val="center"/>
              <w:rPr>
                <w:rFonts w:eastAsia="Calibri"/>
                <w:sz w:val="24"/>
                <w:szCs w:val="24"/>
                <w:lang w:eastAsia="en-US"/>
              </w:rPr>
            </w:pPr>
            <w:r>
              <w:rPr>
                <w:rFonts w:eastAsia="Calibri"/>
                <w:sz w:val="24"/>
                <w:szCs w:val="24"/>
                <w:lang w:eastAsia="en-US"/>
              </w:rPr>
              <w:t xml:space="preserve">Раз в полугодии </w:t>
            </w:r>
          </w:p>
        </w:tc>
        <w:tc>
          <w:tcPr>
            <w:tcW w:w="2097"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r>
              <w:rPr>
                <w:rFonts w:eastAsia="Calibri"/>
                <w:sz w:val="24"/>
                <w:szCs w:val="24"/>
                <w:lang w:eastAsia="en-US"/>
              </w:rPr>
              <w:t>Аппарат АТК</w:t>
            </w:r>
          </w:p>
          <w:p w:rsidR="00355288" w:rsidRDefault="00355288">
            <w:pPr>
              <w:widowControl/>
              <w:autoSpaceDE/>
              <w:adjustRightInd/>
              <w:jc w:val="center"/>
              <w:rPr>
                <w:rFonts w:eastAsia="Calibri"/>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tcPr>
          <w:p w:rsidR="00355288" w:rsidRDefault="00355288">
            <w:pPr>
              <w:widowControl/>
              <w:autoSpaceDE/>
              <w:adjustRightInd/>
              <w:jc w:val="center"/>
              <w:rPr>
                <w:rFonts w:eastAsia="Calibri"/>
                <w:sz w:val="24"/>
                <w:szCs w:val="24"/>
                <w:lang w:eastAsia="en-US"/>
              </w:rPr>
            </w:pPr>
          </w:p>
        </w:tc>
      </w:tr>
    </w:tbl>
    <w:p w:rsidR="00355288" w:rsidRDefault="00355288" w:rsidP="00355288">
      <w:pPr>
        <w:widowControl/>
        <w:autoSpaceDE/>
        <w:adjustRightInd/>
        <w:spacing w:line="256" w:lineRule="auto"/>
        <w:ind w:firstLine="708"/>
        <w:jc w:val="center"/>
        <w:rPr>
          <w:rFonts w:eastAsia="Calibri"/>
          <w:b/>
          <w:sz w:val="28"/>
          <w:szCs w:val="28"/>
          <w:lang w:eastAsia="en-US"/>
        </w:rPr>
      </w:pPr>
      <w:r>
        <w:rPr>
          <w:rFonts w:eastAsia="Calibri"/>
          <w:b/>
          <w:sz w:val="28"/>
          <w:szCs w:val="28"/>
          <w:lang w:eastAsia="en-US"/>
        </w:rPr>
        <w:t xml:space="preserve"> </w:t>
      </w:r>
    </w:p>
    <w:p w:rsidR="00355288" w:rsidRDefault="00355288" w:rsidP="00355288">
      <w:pPr>
        <w:jc w:val="both"/>
        <w:rPr>
          <w:sz w:val="28"/>
          <w:szCs w:val="28"/>
        </w:rPr>
      </w:pPr>
    </w:p>
    <w:p w:rsidR="00B80728" w:rsidRDefault="00B80728"/>
    <w:sectPr w:rsidR="00B80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88"/>
    <w:rsid w:val="00063433"/>
    <w:rsid w:val="000C105F"/>
    <w:rsid w:val="000F0564"/>
    <w:rsid w:val="0030682F"/>
    <w:rsid w:val="00355288"/>
    <w:rsid w:val="009666F5"/>
    <w:rsid w:val="00A129A2"/>
    <w:rsid w:val="00A67941"/>
    <w:rsid w:val="00B80728"/>
    <w:rsid w:val="00BA0467"/>
    <w:rsid w:val="00EA225F"/>
    <w:rsid w:val="00F3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E117A-5EBB-49A9-B2CF-A31424EC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2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2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39"/>
    <w:rsid w:val="003552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355288"/>
    <w:rPr>
      <w:color w:val="0000FF"/>
      <w:u w:val="single"/>
    </w:rPr>
  </w:style>
  <w:style w:type="paragraph" w:styleId="a6">
    <w:name w:val="Balloon Text"/>
    <w:basedOn w:val="a"/>
    <w:link w:val="a7"/>
    <w:uiPriority w:val="99"/>
    <w:semiHidden/>
    <w:unhideWhenUsed/>
    <w:rsid w:val="0030682F"/>
    <w:rPr>
      <w:rFonts w:ascii="Tahoma" w:hAnsi="Tahoma" w:cs="Tahoma"/>
      <w:sz w:val="16"/>
      <w:szCs w:val="16"/>
    </w:rPr>
  </w:style>
  <w:style w:type="character" w:customStyle="1" w:styleId="a7">
    <w:name w:val="Текст выноски Знак"/>
    <w:basedOn w:val="a0"/>
    <w:link w:val="a6"/>
    <w:uiPriority w:val="99"/>
    <w:semiHidden/>
    <w:rsid w:val="003068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0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ezht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zhta-mo@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F53C-E58A-4C58-9DED-FAF9BECF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lyiza</dc:creator>
  <cp:lastModifiedBy>Maryam</cp:lastModifiedBy>
  <cp:revision>2</cp:revision>
  <cp:lastPrinted>2017-02-14T06:23:00Z</cp:lastPrinted>
  <dcterms:created xsi:type="dcterms:W3CDTF">2017-02-27T08:01:00Z</dcterms:created>
  <dcterms:modified xsi:type="dcterms:W3CDTF">2017-02-27T08:01:00Z</dcterms:modified>
</cp:coreProperties>
</file>